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60AF" w14:textId="6D986B84" w:rsidR="00686916" w:rsidRPr="00D07213" w:rsidRDefault="00686916" w:rsidP="00677FFB">
      <w:pPr>
        <w:rPr>
          <w:b/>
          <w:bCs/>
          <w:color w:val="000000"/>
        </w:rPr>
      </w:pPr>
      <w:r w:rsidRPr="00D07213">
        <w:rPr>
          <w:b/>
          <w:bCs/>
        </w:rPr>
        <w:t>University of Toronto</w:t>
      </w:r>
      <w:r w:rsidR="003848DD" w:rsidRPr="00D07213">
        <w:rPr>
          <w:b/>
          <w:bCs/>
        </w:rPr>
        <w:t xml:space="preserve"> Scarbo</w:t>
      </w:r>
      <w:r w:rsidRPr="00D07213">
        <w:rPr>
          <w:b/>
          <w:bCs/>
        </w:rPr>
        <w:t>rough</w:t>
      </w:r>
    </w:p>
    <w:p w14:paraId="515C8A13" w14:textId="6E1F407E" w:rsidR="0066474D" w:rsidRDefault="0056692A" w:rsidP="00677FFB">
      <w:pPr>
        <w:rPr>
          <w:b/>
          <w:bCs/>
          <w:color w:val="000000"/>
        </w:rPr>
      </w:pPr>
      <w:r w:rsidRPr="00D07213">
        <w:rPr>
          <w:b/>
          <w:bCs/>
          <w:color w:val="000000"/>
        </w:rPr>
        <w:t xml:space="preserve">Syllabus:  </w:t>
      </w:r>
      <w:r w:rsidR="00686916" w:rsidRPr="00D07213">
        <w:rPr>
          <w:bCs/>
          <w:i/>
          <w:color w:val="000000"/>
        </w:rPr>
        <w:t>Core Course:</w:t>
      </w:r>
      <w:r w:rsidR="00686916" w:rsidRPr="00D07213">
        <w:rPr>
          <w:b/>
          <w:bCs/>
          <w:color w:val="000000"/>
        </w:rPr>
        <w:t xml:space="preserve"> </w:t>
      </w:r>
      <w:r w:rsidR="00C35620" w:rsidRPr="00D07213">
        <w:rPr>
          <w:i/>
          <w:color w:val="000000"/>
        </w:rPr>
        <w:t>Development Policy</w:t>
      </w:r>
      <w:r w:rsidRPr="00D07213">
        <w:rPr>
          <w:i/>
          <w:color w:val="000000"/>
        </w:rPr>
        <w:t xml:space="preserve"> and Power</w:t>
      </w:r>
      <w:r w:rsidRPr="00D07213">
        <w:rPr>
          <w:color w:val="000000"/>
        </w:rPr>
        <w:t xml:space="preserve"> </w:t>
      </w:r>
      <w:r w:rsidR="005F42E2" w:rsidRPr="00D07213">
        <w:rPr>
          <w:b/>
          <w:bCs/>
          <w:color w:val="000000"/>
        </w:rPr>
        <w:t>IDS1000H Y</w:t>
      </w:r>
    </w:p>
    <w:p w14:paraId="2FFC7319" w14:textId="225C9AEA" w:rsidR="004E26B2" w:rsidRPr="004E26B2" w:rsidRDefault="00A43DF7" w:rsidP="004E26B2">
      <w:pPr>
        <w:rPr>
          <w:b/>
          <w:bCs/>
          <w:color w:val="000000"/>
        </w:rPr>
      </w:pPr>
      <w:r>
        <w:rPr>
          <w:b/>
          <w:bCs/>
          <w:color w:val="000000"/>
        </w:rPr>
        <w:tab/>
      </w:r>
      <w:r>
        <w:rPr>
          <w:b/>
          <w:bCs/>
          <w:color w:val="000000"/>
        </w:rPr>
        <w:tab/>
      </w:r>
      <w:r w:rsidRPr="004E26B2">
        <w:rPr>
          <w:bCs/>
          <w:i/>
          <w:color w:val="000000"/>
        </w:rPr>
        <w:t>Seminar</w:t>
      </w:r>
      <w:r w:rsidR="004E26B2">
        <w:rPr>
          <w:b/>
          <w:bCs/>
          <w:color w:val="000000"/>
        </w:rPr>
        <w:t xml:space="preserve">: </w:t>
      </w:r>
      <w:r w:rsidR="004E26B2" w:rsidRPr="00D07213">
        <w:rPr>
          <w:i/>
          <w:color w:val="000000"/>
        </w:rPr>
        <w:t>Development Policy and Power</w:t>
      </w:r>
      <w:r w:rsidR="004E26B2" w:rsidRPr="00D07213">
        <w:rPr>
          <w:color w:val="000000"/>
        </w:rPr>
        <w:t xml:space="preserve"> </w:t>
      </w:r>
      <w:r w:rsidR="004E26B2" w:rsidRPr="004E26B2">
        <w:rPr>
          <w:b/>
          <w:bCs/>
          <w:color w:val="000000"/>
        </w:rPr>
        <w:t>SRM333H</w:t>
      </w:r>
    </w:p>
    <w:p w14:paraId="3565E187" w14:textId="2D2856EC" w:rsidR="00A43DF7" w:rsidRPr="00D07213" w:rsidRDefault="00A43DF7" w:rsidP="00677FFB">
      <w:pPr>
        <w:rPr>
          <w:color w:val="000000"/>
        </w:rPr>
      </w:pPr>
    </w:p>
    <w:p w14:paraId="498A0B57" w14:textId="4B171601" w:rsidR="00677FFB" w:rsidRPr="00D07213" w:rsidRDefault="00306C19" w:rsidP="00677FFB">
      <w:pPr>
        <w:rPr>
          <w:bCs/>
          <w:color w:val="000000"/>
        </w:rPr>
      </w:pPr>
      <w:r w:rsidRPr="00D07213">
        <w:rPr>
          <w:bCs/>
          <w:color w:val="000000"/>
        </w:rPr>
        <w:t xml:space="preserve">Time and Place: </w:t>
      </w:r>
      <w:r w:rsidR="00872579" w:rsidRPr="00D07213">
        <w:rPr>
          <w:bCs/>
          <w:color w:val="000000"/>
        </w:rPr>
        <w:t xml:space="preserve">Fall term Mondays </w:t>
      </w:r>
      <w:r w:rsidR="0097542F">
        <w:rPr>
          <w:bCs/>
          <w:color w:val="000000"/>
        </w:rPr>
        <w:t>4-6</w:t>
      </w:r>
      <w:r w:rsidR="00872579" w:rsidRPr="00D07213">
        <w:rPr>
          <w:bCs/>
          <w:color w:val="000000"/>
        </w:rPr>
        <w:t>pm, MW 324</w:t>
      </w:r>
      <w:r w:rsidRPr="00D07213">
        <w:rPr>
          <w:bCs/>
          <w:color w:val="000000"/>
        </w:rPr>
        <w:t>; Winter Term TBA</w:t>
      </w:r>
    </w:p>
    <w:p w14:paraId="67E0CD24" w14:textId="77777777" w:rsidR="00686916" w:rsidRPr="00D07213" w:rsidRDefault="00686916" w:rsidP="00686916">
      <w:pPr>
        <w:jc w:val="center"/>
        <w:rPr>
          <w:b/>
          <w:bCs/>
        </w:rPr>
      </w:pPr>
    </w:p>
    <w:p w14:paraId="362ADB0F" w14:textId="6BCB3744" w:rsidR="00686916" w:rsidRPr="00D07213" w:rsidRDefault="00686916" w:rsidP="00686916">
      <w:r w:rsidRPr="00D07213">
        <w:t xml:space="preserve">Faculty: </w:t>
      </w:r>
      <w:r w:rsidRPr="00D07213">
        <w:tab/>
        <w:t xml:space="preserve">Anne-Emanuelle </w:t>
      </w:r>
      <w:proofErr w:type="gramStart"/>
      <w:r w:rsidRPr="00D07213">
        <w:t xml:space="preserve">Birn  </w:t>
      </w:r>
      <w:r w:rsidR="00871648" w:rsidRPr="00D07213">
        <w:t>(</w:t>
      </w:r>
      <w:proofErr w:type="gramEnd"/>
      <w:r w:rsidR="00871648" w:rsidRPr="00D07213">
        <w:t>AEB)</w:t>
      </w:r>
    </w:p>
    <w:p w14:paraId="2522A764" w14:textId="224BCF4D" w:rsidR="00686916" w:rsidRPr="00D07213" w:rsidRDefault="00686916" w:rsidP="00686916">
      <w:pPr>
        <w:pStyle w:val="DefinitionTerm"/>
        <w:tabs>
          <w:tab w:val="left" w:pos="-1440"/>
        </w:tabs>
        <w:ind w:left="1440"/>
        <w:rPr>
          <w:snapToGrid/>
          <w:szCs w:val="24"/>
        </w:rPr>
      </w:pPr>
      <w:r w:rsidRPr="00D07213">
        <w:rPr>
          <w:snapToGrid/>
          <w:szCs w:val="24"/>
        </w:rPr>
        <w:t>Professor of Critical Development Studies</w:t>
      </w:r>
      <w:r w:rsidR="0066474D" w:rsidRPr="00D07213">
        <w:rPr>
          <w:snapToGrid/>
          <w:szCs w:val="24"/>
        </w:rPr>
        <w:t>, UTSC</w:t>
      </w:r>
      <w:r w:rsidRPr="00D07213">
        <w:rPr>
          <w:snapToGrid/>
          <w:szCs w:val="24"/>
        </w:rPr>
        <w:t xml:space="preserve"> &amp; Social and </w:t>
      </w:r>
      <w:proofErr w:type="spellStart"/>
      <w:r w:rsidRPr="00D07213">
        <w:rPr>
          <w:snapToGrid/>
          <w:szCs w:val="24"/>
        </w:rPr>
        <w:t>Behavioural</w:t>
      </w:r>
      <w:proofErr w:type="spellEnd"/>
      <w:r w:rsidRPr="00D07213">
        <w:rPr>
          <w:snapToGrid/>
          <w:szCs w:val="24"/>
        </w:rPr>
        <w:t xml:space="preserve"> Health Sciences</w:t>
      </w:r>
      <w:r w:rsidR="0066474D" w:rsidRPr="00D07213">
        <w:rPr>
          <w:snapToGrid/>
          <w:szCs w:val="24"/>
        </w:rPr>
        <w:t>, Dalla Lana School of Public Health</w:t>
      </w:r>
    </w:p>
    <w:p w14:paraId="3D7C721B" w14:textId="2765F05B" w:rsidR="00686916" w:rsidRPr="00D07213" w:rsidRDefault="00686916" w:rsidP="00686916">
      <w:pPr>
        <w:pStyle w:val="DefinitionTerm"/>
        <w:rPr>
          <w:snapToGrid/>
          <w:szCs w:val="24"/>
        </w:rPr>
      </w:pPr>
      <w:r w:rsidRPr="00D07213">
        <w:rPr>
          <w:snapToGrid/>
          <w:szCs w:val="24"/>
        </w:rPr>
        <w:tab/>
      </w:r>
      <w:r w:rsidRPr="00D07213">
        <w:rPr>
          <w:snapToGrid/>
          <w:szCs w:val="24"/>
        </w:rPr>
        <w:tab/>
      </w:r>
      <w:hyperlink r:id="rId8" w:history="1">
        <w:r w:rsidR="0066474D" w:rsidRPr="00D07213">
          <w:rPr>
            <w:rStyle w:val="Hyperlink"/>
            <w:snapToGrid/>
            <w:szCs w:val="24"/>
          </w:rPr>
          <w:t>ae.birn@utoronto.ca</w:t>
        </w:r>
      </w:hyperlink>
    </w:p>
    <w:p w14:paraId="2222C699" w14:textId="77777777" w:rsidR="0066474D" w:rsidRPr="00D07213" w:rsidRDefault="0066474D" w:rsidP="0066474D">
      <w:pPr>
        <w:rPr>
          <w:lang w:val="en-US"/>
        </w:rPr>
      </w:pPr>
    </w:p>
    <w:p w14:paraId="0CC2A243" w14:textId="3483E200" w:rsidR="0066474D" w:rsidRPr="00D07213" w:rsidRDefault="0066474D" w:rsidP="0066474D">
      <w:pPr>
        <w:rPr>
          <w:lang w:val="en-US"/>
        </w:rPr>
      </w:pPr>
      <w:r w:rsidRPr="00D07213">
        <w:rPr>
          <w:lang w:val="en-US"/>
        </w:rPr>
        <w:t>Office hours</w:t>
      </w:r>
      <w:r w:rsidR="00A005DE" w:rsidRPr="00D07213">
        <w:rPr>
          <w:lang w:val="en-US"/>
        </w:rPr>
        <w:t xml:space="preserve">: Mondays </w:t>
      </w:r>
      <w:r w:rsidR="005F42E2" w:rsidRPr="00D07213">
        <w:rPr>
          <w:lang w:val="en-US"/>
        </w:rPr>
        <w:t>before class</w:t>
      </w:r>
      <w:r w:rsidR="000A5A4A">
        <w:rPr>
          <w:lang w:val="en-US"/>
        </w:rPr>
        <w:t xml:space="preserve"> (</w:t>
      </w:r>
      <w:r w:rsidR="00465403">
        <w:rPr>
          <w:lang w:val="en-US"/>
        </w:rPr>
        <w:t>3:30-</w:t>
      </w:r>
      <w:r w:rsidR="00A005DE" w:rsidRPr="00D07213">
        <w:rPr>
          <w:lang w:val="en-US"/>
        </w:rPr>
        <w:t>4pm</w:t>
      </w:r>
      <w:r w:rsidR="000A5A4A">
        <w:rPr>
          <w:lang w:val="en-US"/>
        </w:rPr>
        <w:t>)</w:t>
      </w:r>
      <w:r w:rsidR="00A005DE" w:rsidRPr="00D07213">
        <w:rPr>
          <w:lang w:val="en-US"/>
        </w:rPr>
        <w:t xml:space="preserve"> or by </w:t>
      </w:r>
      <w:proofErr w:type="spellStart"/>
      <w:r w:rsidR="00A005DE" w:rsidRPr="00D07213">
        <w:rPr>
          <w:lang w:val="en-US"/>
        </w:rPr>
        <w:t>app</w:t>
      </w:r>
      <w:r w:rsidR="000A5A4A">
        <w:rPr>
          <w:lang w:val="en-US"/>
        </w:rPr>
        <w:t>’t</w:t>
      </w:r>
      <w:proofErr w:type="spellEnd"/>
      <w:r w:rsidR="00A005DE" w:rsidRPr="00D07213">
        <w:rPr>
          <w:lang w:val="en-US"/>
        </w:rPr>
        <w:t>, MW</w:t>
      </w:r>
      <w:r w:rsidR="005F42E2" w:rsidRPr="00D07213">
        <w:rPr>
          <w:lang w:val="en-US"/>
        </w:rPr>
        <w:t xml:space="preserve"> 288 </w:t>
      </w:r>
    </w:p>
    <w:p w14:paraId="740E51D0" w14:textId="77777777" w:rsidR="00686916" w:rsidRPr="00D07213" w:rsidRDefault="00686916" w:rsidP="00677FFB">
      <w:pPr>
        <w:rPr>
          <w:color w:val="000000"/>
        </w:rPr>
      </w:pPr>
    </w:p>
    <w:p w14:paraId="21D895B1" w14:textId="77777777" w:rsidR="00872579" w:rsidRPr="00D07213" w:rsidRDefault="00872579" w:rsidP="00872579">
      <w:pPr>
        <w:pStyle w:val="Heading4"/>
        <w:rPr>
          <w:rFonts w:ascii="Times New Roman" w:hAnsi="Times New Roman" w:cs="Times New Roman"/>
          <w:bCs/>
          <w:color w:val="2F5496" w:themeColor="accent5" w:themeShade="BF"/>
        </w:rPr>
      </w:pPr>
      <w:r w:rsidRPr="00D07213">
        <w:rPr>
          <w:rFonts w:ascii="Times New Roman" w:hAnsi="Times New Roman" w:cs="Times New Roman"/>
          <w:bCs/>
          <w:color w:val="2F5496" w:themeColor="accent5" w:themeShade="BF"/>
        </w:rPr>
        <w:t>I. SUMMARY</w:t>
      </w:r>
    </w:p>
    <w:p w14:paraId="2DDBD9A5" w14:textId="77777777" w:rsidR="00A43BE1" w:rsidRPr="00D07213" w:rsidRDefault="00A43BE1" w:rsidP="00B32750">
      <w:pPr>
        <w:pStyle w:val="TipsList"/>
        <w:numPr>
          <w:ilvl w:val="0"/>
          <w:numId w:val="0"/>
        </w:numPr>
        <w:rPr>
          <w:color w:val="000000" w:themeColor="text1"/>
          <w:szCs w:val="24"/>
          <w:shd w:val="clear" w:color="auto" w:fill="FFFFFF"/>
        </w:rPr>
      </w:pPr>
    </w:p>
    <w:p w14:paraId="5AA1EF55" w14:textId="4DB65C47" w:rsidR="00C84738" w:rsidRDefault="00A43BE1" w:rsidP="00B32750">
      <w:pPr>
        <w:pStyle w:val="TipsList"/>
        <w:numPr>
          <w:ilvl w:val="0"/>
          <w:numId w:val="0"/>
        </w:numPr>
        <w:rPr>
          <w:i w:val="0"/>
          <w:color w:val="000000" w:themeColor="text1"/>
          <w:szCs w:val="24"/>
          <w:shd w:val="clear" w:color="auto" w:fill="FFFFFF"/>
        </w:rPr>
      </w:pPr>
      <w:r w:rsidRPr="00D07213">
        <w:rPr>
          <w:i w:val="0"/>
          <w:color w:val="000000" w:themeColor="text1"/>
          <w:szCs w:val="24"/>
          <w:shd w:val="clear" w:color="auto" w:fill="FFFFFF"/>
        </w:rPr>
        <w:t>This</w:t>
      </w:r>
      <w:r w:rsidR="00C84738" w:rsidRPr="00D07213">
        <w:rPr>
          <w:i w:val="0"/>
          <w:color w:val="000000" w:themeColor="text1"/>
          <w:szCs w:val="24"/>
          <w:shd w:val="clear" w:color="auto" w:fill="FFFFFF"/>
        </w:rPr>
        <w:t xml:space="preserve"> bi-weekly, year-long, </w:t>
      </w:r>
      <w:r w:rsidR="008B6A09" w:rsidRPr="00D07213">
        <w:rPr>
          <w:i w:val="0"/>
          <w:color w:val="000000" w:themeColor="text1"/>
          <w:szCs w:val="24"/>
          <w:shd w:val="clear" w:color="auto" w:fill="FFFFFF"/>
        </w:rPr>
        <w:t>course</w:t>
      </w:r>
      <w:r w:rsidR="00C84738" w:rsidRPr="00D07213">
        <w:rPr>
          <w:i w:val="0"/>
          <w:color w:val="000000" w:themeColor="text1"/>
          <w:szCs w:val="24"/>
          <w:shd w:val="clear" w:color="auto" w:fill="FFFFFF"/>
        </w:rPr>
        <w:t xml:space="preserve"> (0.5 FCE) critically explore</w:t>
      </w:r>
      <w:r w:rsidRPr="00D07213">
        <w:rPr>
          <w:i w:val="0"/>
          <w:color w:val="000000" w:themeColor="text1"/>
          <w:szCs w:val="24"/>
          <w:shd w:val="clear" w:color="auto" w:fill="FFFFFF"/>
        </w:rPr>
        <w:t>s</w:t>
      </w:r>
      <w:r w:rsidR="00C84738" w:rsidRPr="00D07213">
        <w:rPr>
          <w:i w:val="0"/>
          <w:color w:val="000000" w:themeColor="text1"/>
          <w:szCs w:val="24"/>
          <w:shd w:val="clear" w:color="auto" w:fill="FFFFFF"/>
        </w:rPr>
        <w:t xml:space="preserve"> a range of ideologies, institutions and practices related to development policy making and implementation </w:t>
      </w:r>
      <w:r w:rsidR="006F436C">
        <w:rPr>
          <w:i w:val="0"/>
          <w:color w:val="000000" w:themeColor="text1"/>
          <w:szCs w:val="24"/>
          <w:shd w:val="clear" w:color="auto" w:fill="FFFFFF"/>
        </w:rPr>
        <w:t>–</w:t>
      </w:r>
      <w:r w:rsidR="00C84738" w:rsidRPr="00D07213">
        <w:rPr>
          <w:i w:val="0"/>
          <w:color w:val="000000" w:themeColor="text1"/>
          <w:szCs w:val="24"/>
          <w:shd w:val="clear" w:color="auto" w:fill="FFFFFF"/>
        </w:rPr>
        <w:t xml:space="preserve"> and various forms of contestations</w:t>
      </w:r>
      <w:r w:rsidRPr="00D07213">
        <w:rPr>
          <w:i w:val="0"/>
          <w:color w:val="000000" w:themeColor="text1"/>
          <w:szCs w:val="24"/>
          <w:shd w:val="clear" w:color="auto" w:fill="FFFFFF"/>
        </w:rPr>
        <w:t xml:space="preserve"> and resistance</w:t>
      </w:r>
      <w:r w:rsidR="00C84738" w:rsidRPr="00D07213">
        <w:rPr>
          <w:i w:val="0"/>
          <w:color w:val="000000" w:themeColor="text1"/>
          <w:szCs w:val="24"/>
          <w:shd w:val="clear" w:color="auto" w:fill="FFFFFF"/>
        </w:rPr>
        <w:t>. The synergies and tensions among development politics, policies, research, and practice will be analyzed using critical development theories (</w:t>
      </w:r>
      <w:r w:rsidR="00C84738" w:rsidRPr="00D07213">
        <w:rPr>
          <w:i w:val="0"/>
          <w:iCs/>
          <w:color w:val="000000" w:themeColor="text1"/>
          <w:szCs w:val="24"/>
          <w:shd w:val="clear" w:color="auto" w:fill="FFFFFF"/>
        </w:rPr>
        <w:t>Marxian, Gramscian, anti-oppression, anti-imperialist, feminist, anti-racist, post-colonial, liberation geography, decolonization perspectives etc.)</w:t>
      </w:r>
      <w:r w:rsidR="00C84738" w:rsidRPr="00D07213">
        <w:rPr>
          <w:i w:val="0"/>
          <w:color w:val="000000" w:themeColor="text1"/>
          <w:szCs w:val="24"/>
          <w:shd w:val="clear" w:color="auto" w:fill="FFFFFF"/>
        </w:rPr>
        <w:t xml:space="preserve"> that put power asymmetries and social justice aspirations at their core. Central to this approach will be active engagement with a diversity of critical scholars and epist</w:t>
      </w:r>
      <w:r w:rsidRPr="00D07213">
        <w:rPr>
          <w:i w:val="0"/>
          <w:color w:val="000000" w:themeColor="text1"/>
          <w:szCs w:val="24"/>
          <w:shd w:val="clear" w:color="auto" w:fill="FFFFFF"/>
        </w:rPr>
        <w:t xml:space="preserve">emologies from the Global South. </w:t>
      </w:r>
      <w:r w:rsidR="008B6A09" w:rsidRPr="00D07213">
        <w:rPr>
          <w:i w:val="0"/>
          <w:color w:val="000000" w:themeColor="text1"/>
          <w:szCs w:val="24"/>
          <w:shd w:val="clear" w:color="auto" w:fill="FFFFFF"/>
        </w:rPr>
        <w:t xml:space="preserve">Course </w:t>
      </w:r>
      <w:r w:rsidR="00C84738" w:rsidRPr="00D07213">
        <w:rPr>
          <w:i w:val="0"/>
          <w:color w:val="000000" w:themeColor="text1"/>
          <w:szCs w:val="24"/>
          <w:shd w:val="clear" w:color="auto" w:fill="FFFFFF"/>
        </w:rPr>
        <w:t xml:space="preserve">participants will be immersed in thematic discussions around development policies and </w:t>
      </w:r>
      <w:r w:rsidRPr="00D07213">
        <w:rPr>
          <w:i w:val="0"/>
          <w:color w:val="000000" w:themeColor="text1"/>
          <w:szCs w:val="24"/>
          <w:shd w:val="clear" w:color="auto" w:fill="FFFFFF"/>
        </w:rPr>
        <w:t xml:space="preserve">such pressing </w:t>
      </w:r>
      <w:r w:rsidR="00C84738" w:rsidRPr="00D07213">
        <w:rPr>
          <w:i w:val="0"/>
          <w:color w:val="000000" w:themeColor="text1"/>
          <w:szCs w:val="24"/>
          <w:shd w:val="clear" w:color="auto" w:fill="FFFFFF"/>
        </w:rPr>
        <w:t xml:space="preserve">issues as: trade and financialization; agriculture and land struggles; </w:t>
      </w:r>
      <w:r w:rsidRPr="00D07213">
        <w:rPr>
          <w:i w:val="0"/>
          <w:color w:val="000000" w:themeColor="text1"/>
          <w:szCs w:val="24"/>
          <w:shd w:val="clear" w:color="auto" w:fill="FFFFFF"/>
        </w:rPr>
        <w:t xml:space="preserve">inclusive social policies; </w:t>
      </w:r>
      <w:r w:rsidR="00C84738" w:rsidRPr="00D07213">
        <w:rPr>
          <w:i w:val="0"/>
          <w:color w:val="000000" w:themeColor="text1"/>
          <w:szCs w:val="24"/>
          <w:shd w:val="clear" w:color="auto" w:fill="FFFFFF"/>
        </w:rPr>
        <w:t>health inequity; displacement, immigration and citizenship; aid, taxation, and (illicit) financial flows; race</w:t>
      </w:r>
      <w:r w:rsidR="00BC5422" w:rsidRPr="00D07213">
        <w:rPr>
          <w:i w:val="0"/>
          <w:color w:val="000000" w:themeColor="text1"/>
          <w:szCs w:val="24"/>
          <w:shd w:val="clear" w:color="auto" w:fill="FFFFFF"/>
        </w:rPr>
        <w:t>, I</w:t>
      </w:r>
      <w:r w:rsidR="00C84738" w:rsidRPr="00D07213">
        <w:rPr>
          <w:i w:val="0"/>
          <w:color w:val="000000" w:themeColor="text1"/>
          <w:szCs w:val="24"/>
          <w:shd w:val="clear" w:color="auto" w:fill="FFFFFF"/>
        </w:rPr>
        <w:t>ndigenous, and gender struggles; political economy of knowledge production; governance and the exercise of state power; resistance and popular mobilization; and neoliberal globalization and corporate power writ large.</w:t>
      </w:r>
    </w:p>
    <w:p w14:paraId="77301D67" w14:textId="4BE619C6" w:rsidR="006B101E" w:rsidRPr="008F448C" w:rsidRDefault="006B101E" w:rsidP="006B101E">
      <w:pPr>
        <w:rPr>
          <w:b/>
          <w:bCs/>
          <w:color w:val="000000"/>
        </w:rPr>
      </w:pPr>
      <w:r w:rsidRPr="008F448C">
        <w:rPr>
          <w:b/>
          <w:i/>
          <w:color w:val="000000" w:themeColor="text1"/>
          <w:shd w:val="clear" w:color="auto" w:fill="FFFFFF"/>
        </w:rPr>
        <w:t xml:space="preserve">As outlined below, the course is accompanied by a monthly seminar </w:t>
      </w:r>
      <w:r w:rsidRPr="008F448C">
        <w:rPr>
          <w:b/>
          <w:bCs/>
          <w:color w:val="000000"/>
        </w:rPr>
        <w:t>SRM333H (required attendance).</w:t>
      </w:r>
    </w:p>
    <w:p w14:paraId="6BCD7FE5" w14:textId="794F6DB1" w:rsidR="00B32750" w:rsidRPr="00D07213" w:rsidRDefault="00B32750" w:rsidP="006B101E">
      <w:pPr>
        <w:pStyle w:val="TipsList"/>
        <w:numPr>
          <w:ilvl w:val="0"/>
          <w:numId w:val="0"/>
        </w:numPr>
        <w:rPr>
          <w:b/>
          <w:bCs/>
          <w:color w:val="000000"/>
        </w:rPr>
      </w:pPr>
    </w:p>
    <w:p w14:paraId="4F9332EF" w14:textId="6B321FAF" w:rsidR="00872579" w:rsidRPr="00D07213" w:rsidRDefault="00872579" w:rsidP="00872579">
      <w:pPr>
        <w:pStyle w:val="Heading4"/>
        <w:rPr>
          <w:rFonts w:ascii="Times New Roman" w:hAnsi="Times New Roman" w:cs="Times New Roman"/>
          <w:bCs/>
          <w:color w:val="2F5496" w:themeColor="accent5" w:themeShade="BF"/>
        </w:rPr>
      </w:pPr>
      <w:r w:rsidRPr="00D07213">
        <w:rPr>
          <w:rFonts w:ascii="Times New Roman" w:hAnsi="Times New Roman" w:cs="Times New Roman"/>
          <w:bCs/>
          <w:color w:val="2F5496" w:themeColor="accent5" w:themeShade="BF"/>
        </w:rPr>
        <w:t>2. COURSE OBJECTIVES</w:t>
      </w:r>
    </w:p>
    <w:p w14:paraId="217A5F93" w14:textId="77777777" w:rsidR="00357EF5" w:rsidRPr="00D07213" w:rsidRDefault="00357EF5" w:rsidP="00357EF5"/>
    <w:p w14:paraId="6EB141FF" w14:textId="440D0FDF" w:rsidR="00357EF5" w:rsidRPr="00D07213" w:rsidRDefault="00872579" w:rsidP="00357EF5">
      <w:pPr>
        <w:pStyle w:val="ListParagraph"/>
        <w:numPr>
          <w:ilvl w:val="0"/>
          <w:numId w:val="3"/>
        </w:numPr>
        <w:spacing w:after="200"/>
      </w:pPr>
      <w:r w:rsidRPr="00D07213">
        <w:t>Acquire an i</w:t>
      </w:r>
      <w:r w:rsidR="00797A50" w:rsidRPr="00D07213">
        <w:t>n-</w:t>
      </w:r>
      <w:r w:rsidR="00357EF5" w:rsidRPr="00D07213">
        <w:t xml:space="preserve">depth understanding of the main theoretical approaches to the critical study of development processes and policy making </w:t>
      </w:r>
      <w:r w:rsidR="00797A50" w:rsidRPr="00D07213">
        <w:t>(</w:t>
      </w:r>
      <w:r w:rsidR="00357EF5" w:rsidRPr="00D07213">
        <w:t>and of their intersection within a variety of development policy areas</w:t>
      </w:r>
      <w:r w:rsidR="00797A50" w:rsidRPr="00D07213">
        <w:t>)</w:t>
      </w:r>
      <w:r w:rsidR="00357EF5" w:rsidRPr="00D07213">
        <w:t>.</w:t>
      </w:r>
    </w:p>
    <w:p w14:paraId="213DCB4D" w14:textId="6CC6ACF1" w:rsidR="00357EF5" w:rsidRPr="00D07213" w:rsidRDefault="00797A50" w:rsidP="00357EF5">
      <w:pPr>
        <w:pStyle w:val="ListParagraph"/>
        <w:numPr>
          <w:ilvl w:val="0"/>
          <w:numId w:val="3"/>
        </w:numPr>
        <w:spacing w:after="200"/>
      </w:pPr>
      <w:r w:rsidRPr="00D07213">
        <w:t>Develop a c</w:t>
      </w:r>
      <w:r w:rsidR="00357EF5" w:rsidRPr="00D07213">
        <w:t xml:space="preserve">ritical historicized understanding of the nature of some of the main policy areas/domains within the field of development.  </w:t>
      </w:r>
    </w:p>
    <w:p w14:paraId="5AACFF98" w14:textId="1CE584ED" w:rsidR="00357EF5" w:rsidRPr="00D07213" w:rsidRDefault="00797A50" w:rsidP="00357EF5">
      <w:pPr>
        <w:pStyle w:val="ListParagraph"/>
        <w:numPr>
          <w:ilvl w:val="0"/>
          <w:numId w:val="3"/>
        </w:numPr>
        <w:spacing w:after="200"/>
      </w:pPr>
      <w:r w:rsidRPr="00D07213">
        <w:t>Increase</w:t>
      </w:r>
      <w:r w:rsidR="00872579" w:rsidRPr="00D07213">
        <w:t xml:space="preserve"> </w:t>
      </w:r>
      <w:r w:rsidR="000F3BC9" w:rsidRPr="00D07213">
        <w:t xml:space="preserve">the </w:t>
      </w:r>
      <w:r w:rsidR="00872579" w:rsidRPr="00D07213">
        <w:t>a</w:t>
      </w:r>
      <w:r w:rsidR="00357EF5" w:rsidRPr="00D07213">
        <w:t xml:space="preserve">bility to constructively reflect upon and engage with </w:t>
      </w:r>
      <w:r w:rsidRPr="00D07213">
        <w:t xml:space="preserve">scholars and </w:t>
      </w:r>
      <w:r w:rsidR="00357EF5" w:rsidRPr="00D07213">
        <w:t>policy makers on the complex relationship between critical research on development policy and the policy making process itself.</w:t>
      </w:r>
    </w:p>
    <w:p w14:paraId="39D65405" w14:textId="7E1FC66F" w:rsidR="00357EF5" w:rsidRPr="00D07213" w:rsidRDefault="00872579" w:rsidP="00357EF5">
      <w:pPr>
        <w:pStyle w:val="ListParagraph"/>
        <w:numPr>
          <w:ilvl w:val="0"/>
          <w:numId w:val="3"/>
        </w:numPr>
        <w:spacing w:after="200"/>
      </w:pPr>
      <w:r w:rsidRPr="00D07213">
        <w:t xml:space="preserve">Hone </w:t>
      </w:r>
      <w:r w:rsidR="00357EF5" w:rsidRPr="00D07213">
        <w:t xml:space="preserve">professional research capacities in </w:t>
      </w:r>
      <w:r w:rsidRPr="00D07213">
        <w:t xml:space="preserve">critical </w:t>
      </w:r>
      <w:r w:rsidR="00357EF5" w:rsidRPr="00D07213">
        <w:t xml:space="preserve">development studies </w:t>
      </w:r>
      <w:r w:rsidRPr="00D07213">
        <w:t>including</w:t>
      </w:r>
      <w:r w:rsidR="00357EF5" w:rsidRPr="00D07213">
        <w:t>: the identification of research problems</w:t>
      </w:r>
      <w:r w:rsidRPr="00D07213">
        <w:t>; oral discussion, debate, and writing skills</w:t>
      </w:r>
      <w:r w:rsidR="00357EF5" w:rsidRPr="00D07213">
        <w:t>; and exposure to development policy engagement methods and critical approaches to knowledge translation.</w:t>
      </w:r>
    </w:p>
    <w:p w14:paraId="0E46D67D" w14:textId="77777777" w:rsidR="005F42E2" w:rsidRPr="00D07213" w:rsidRDefault="005F42E2" w:rsidP="00677FFB">
      <w:pPr>
        <w:rPr>
          <w:color w:val="000000"/>
        </w:rPr>
      </w:pPr>
    </w:p>
    <w:p w14:paraId="06F74EAF" w14:textId="33A8466C" w:rsidR="00874161" w:rsidRDefault="003060D5" w:rsidP="00677FFB">
      <w:pPr>
        <w:rPr>
          <w:i/>
          <w:color w:val="000000"/>
        </w:rPr>
      </w:pPr>
      <w:r w:rsidRPr="00A32090">
        <w:rPr>
          <w:i/>
          <w:color w:val="000000"/>
        </w:rPr>
        <w:t>Note</w:t>
      </w:r>
      <w:r w:rsidR="00A32090" w:rsidRPr="00A32090">
        <w:rPr>
          <w:i/>
          <w:color w:val="000000"/>
        </w:rPr>
        <w:t xml:space="preserve"> on the stance taken in the course and Collaborative Specialization</w:t>
      </w:r>
      <w:r w:rsidRPr="00A32090">
        <w:rPr>
          <w:i/>
          <w:color w:val="000000"/>
        </w:rPr>
        <w:t>:</w:t>
      </w:r>
    </w:p>
    <w:p w14:paraId="59A27CEB" w14:textId="77777777" w:rsidR="00A32090" w:rsidRPr="00A32090" w:rsidRDefault="00A32090" w:rsidP="00677FFB">
      <w:pPr>
        <w:rPr>
          <w:i/>
          <w:color w:val="000000"/>
        </w:rPr>
      </w:pPr>
    </w:p>
    <w:p w14:paraId="20FC0E2A" w14:textId="10DCA13D" w:rsidR="00BC5422" w:rsidRPr="00D07213" w:rsidRDefault="00BC5422" w:rsidP="00BC5422">
      <w:pPr>
        <w:pStyle w:val="TipsList"/>
        <w:numPr>
          <w:ilvl w:val="0"/>
          <w:numId w:val="0"/>
        </w:numPr>
        <w:rPr>
          <w:i w:val="0"/>
          <w:szCs w:val="24"/>
        </w:rPr>
      </w:pPr>
      <w:r w:rsidRPr="00D07213">
        <w:rPr>
          <w:i w:val="0"/>
          <w:szCs w:val="24"/>
        </w:rPr>
        <w:t>We use the word ‘critical’ because this is a contested field, one that demands a questioning of the prevailing concepts, knowledge, ‘received truths</w:t>
      </w:r>
      <w:r w:rsidR="0075748B">
        <w:rPr>
          <w:i w:val="0"/>
          <w:szCs w:val="24"/>
        </w:rPr>
        <w:t>,’</w:t>
      </w:r>
      <w:r w:rsidRPr="00D07213">
        <w:rPr>
          <w:i w:val="0"/>
          <w:szCs w:val="24"/>
        </w:rPr>
        <w:t xml:space="preserve"> and mainstream policy frameworks of the field. Our pedagogical approach will encourage reflexive, interdisciplinary, and political economy analytical perspectives informed by a variety of counter-hegemonic theoretical traditions, be they Marxian, feminist, anti-racist, postcolonial, and others. We will also encourage students to take historical analysis seriously, with the purpose of understanding the complex historical processes and power dynamics that underpin all development policy domains. This will include a significant focus on the politics and spaces of resistance, activism, and advocacy – both conventional and unconventional </w:t>
      </w:r>
      <w:r w:rsidR="006F436C">
        <w:rPr>
          <w:i w:val="0"/>
          <w:szCs w:val="24"/>
        </w:rPr>
        <w:t>–</w:t>
      </w:r>
      <w:r w:rsidRPr="00D07213">
        <w:rPr>
          <w:i w:val="0"/>
          <w:szCs w:val="24"/>
        </w:rPr>
        <w:t xml:space="preserve"> that predominate in the development field, at global, national, and/or local, grassroots levels.</w:t>
      </w:r>
    </w:p>
    <w:p w14:paraId="58923A0F" w14:textId="77777777" w:rsidR="00874161" w:rsidRDefault="00874161" w:rsidP="00677FFB">
      <w:pPr>
        <w:rPr>
          <w:color w:val="000000"/>
        </w:rPr>
      </w:pPr>
    </w:p>
    <w:p w14:paraId="27138A2A" w14:textId="77777777" w:rsidR="00A32090" w:rsidRPr="00D07213" w:rsidRDefault="00A32090" w:rsidP="00677FFB">
      <w:pPr>
        <w:rPr>
          <w:color w:val="000000"/>
        </w:rPr>
      </w:pPr>
    </w:p>
    <w:p w14:paraId="7F89C0C0" w14:textId="2F7DC21E" w:rsidR="00C46D6F" w:rsidRPr="00D07213" w:rsidRDefault="00775674" w:rsidP="00C46D6F">
      <w:pPr>
        <w:pStyle w:val="Heading4"/>
        <w:rPr>
          <w:rFonts w:ascii="Times New Roman" w:hAnsi="Times New Roman" w:cs="Times New Roman"/>
          <w:color w:val="2F5496" w:themeColor="accent5" w:themeShade="BF"/>
        </w:rPr>
      </w:pPr>
      <w:r w:rsidRPr="00D07213">
        <w:rPr>
          <w:rFonts w:ascii="Times New Roman" w:hAnsi="Times New Roman" w:cs="Times New Roman"/>
          <w:bCs/>
          <w:color w:val="2F5496" w:themeColor="accent5" w:themeShade="BF"/>
        </w:rPr>
        <w:t>3</w:t>
      </w:r>
      <w:r w:rsidR="00C46D6F" w:rsidRPr="00D07213">
        <w:rPr>
          <w:rFonts w:ascii="Times New Roman" w:hAnsi="Times New Roman" w:cs="Times New Roman"/>
          <w:bCs/>
          <w:color w:val="2F5496" w:themeColor="accent5" w:themeShade="BF"/>
        </w:rPr>
        <w:t>. COURSE REQUIREMENTS</w:t>
      </w:r>
    </w:p>
    <w:p w14:paraId="62B4910A" w14:textId="77777777" w:rsidR="00C46D6F" w:rsidRPr="00D07213" w:rsidRDefault="00C46D6F" w:rsidP="00677FFB">
      <w:pPr>
        <w:rPr>
          <w:color w:val="000000"/>
        </w:rPr>
      </w:pPr>
    </w:p>
    <w:p w14:paraId="2FB5F4EF" w14:textId="6687A68E" w:rsidR="00E116A5" w:rsidRPr="00D07213" w:rsidRDefault="00E116A5" w:rsidP="005F3205">
      <w:pPr>
        <w:pStyle w:val="ListParagraph"/>
        <w:numPr>
          <w:ilvl w:val="0"/>
          <w:numId w:val="17"/>
        </w:numPr>
      </w:pPr>
      <w:r w:rsidRPr="005F3205">
        <w:rPr>
          <w:b/>
        </w:rPr>
        <w:t xml:space="preserve">Participation </w:t>
      </w:r>
      <w:r w:rsidR="00707F35">
        <w:rPr>
          <w:b/>
        </w:rPr>
        <w:t xml:space="preserve">(10%) </w:t>
      </w:r>
      <w:r w:rsidRPr="005F3205">
        <w:rPr>
          <w:b/>
        </w:rPr>
        <w:t>and Discussant Role</w:t>
      </w:r>
      <w:r w:rsidR="00ED75BA" w:rsidRPr="005F3205">
        <w:rPr>
          <w:b/>
        </w:rPr>
        <w:t xml:space="preserve"> (</w:t>
      </w:r>
      <w:r w:rsidR="00707F35">
        <w:rPr>
          <w:b/>
        </w:rPr>
        <w:t>1</w:t>
      </w:r>
      <w:r w:rsidR="00ED75BA" w:rsidRPr="005F3205">
        <w:rPr>
          <w:b/>
        </w:rPr>
        <w:t>0%)</w:t>
      </w:r>
      <w:r w:rsidRPr="005F3205">
        <w:rPr>
          <w:b/>
        </w:rPr>
        <w:t>:</w:t>
      </w:r>
      <w:r w:rsidRPr="00D07213">
        <w:t xml:space="preserve"> M</w:t>
      </w:r>
      <w:r w:rsidR="00BF53A8">
        <w:t>any</w:t>
      </w:r>
      <w:r w:rsidRPr="00D07213">
        <w:t xml:space="preserve"> weeks one </w:t>
      </w:r>
      <w:r w:rsidR="00BF53A8">
        <w:t>(</w:t>
      </w:r>
      <w:r w:rsidRPr="00D07213">
        <w:t>or</w:t>
      </w:r>
      <w:r w:rsidR="00BF53A8">
        <w:t xml:space="preserve"> </w:t>
      </w:r>
      <w:r w:rsidRPr="00D07213">
        <w:t>two</w:t>
      </w:r>
      <w:r w:rsidR="00BF53A8">
        <w:t>)</w:t>
      </w:r>
      <w:r w:rsidRPr="00D07213">
        <w:t xml:space="preserve"> students will be in charge of raising questions from the readings and leading discussion. The student discussant(s) will have up to 10 minutes for an initial presentation (which should be analytical, </w:t>
      </w:r>
      <w:r w:rsidRPr="005F3205">
        <w:rPr>
          <w:b/>
        </w:rPr>
        <w:t>NOT</w:t>
      </w:r>
      <w:r w:rsidRPr="00D07213">
        <w:t xml:space="preserve"> a summary of the readings) and should develop a 1-page handout for class members to accompany the discussion. Other students should come to class prepared with at least 2 questions or analytical points from the readings.</w:t>
      </w:r>
    </w:p>
    <w:p w14:paraId="4E9F3427" w14:textId="77777777" w:rsidR="005F42E2" w:rsidRPr="00D07213" w:rsidRDefault="005F42E2" w:rsidP="005F42E2">
      <w:pPr>
        <w:ind w:left="375"/>
      </w:pPr>
    </w:p>
    <w:p w14:paraId="32BE6DDD" w14:textId="6D658FD8" w:rsidR="00ED75BA" w:rsidRPr="00D07213" w:rsidRDefault="00ED75BA" w:rsidP="005F3205">
      <w:pPr>
        <w:pStyle w:val="ListParagraph"/>
        <w:numPr>
          <w:ilvl w:val="0"/>
          <w:numId w:val="17"/>
        </w:numPr>
      </w:pPr>
      <w:r w:rsidRPr="005F3205">
        <w:rPr>
          <w:b/>
        </w:rPr>
        <w:t>Critical Reflections (20%)</w:t>
      </w:r>
      <w:r w:rsidR="005F42E2" w:rsidRPr="005F3205">
        <w:rPr>
          <w:b/>
        </w:rPr>
        <w:t xml:space="preserve"> </w:t>
      </w:r>
      <w:r w:rsidR="005F42E2" w:rsidRPr="00D07213">
        <w:t xml:space="preserve">(four </w:t>
      </w:r>
      <w:proofErr w:type="gramStart"/>
      <w:r w:rsidR="005F42E2" w:rsidRPr="00D07213">
        <w:t>total</w:t>
      </w:r>
      <w:proofErr w:type="gramEnd"/>
      <w:r w:rsidR="005F3205">
        <w:t xml:space="preserve"> across the entire academic year</w:t>
      </w:r>
      <w:r w:rsidR="005F42E2" w:rsidRPr="00D07213">
        <w:t>)</w:t>
      </w:r>
    </w:p>
    <w:p w14:paraId="033E603E" w14:textId="0FC4E0C5" w:rsidR="00ED75BA" w:rsidRPr="00D07213" w:rsidRDefault="005F42E2" w:rsidP="005F3205">
      <w:pPr>
        <w:ind w:left="720"/>
        <w:rPr>
          <w:b/>
        </w:rPr>
      </w:pPr>
      <w:r w:rsidRPr="00D07213">
        <w:t xml:space="preserve">Prepare two </w:t>
      </w:r>
      <w:proofErr w:type="gramStart"/>
      <w:r w:rsidRPr="00D07213">
        <w:t xml:space="preserve">500-750 </w:t>
      </w:r>
      <w:r w:rsidR="008C347E" w:rsidRPr="00D07213">
        <w:t>word</w:t>
      </w:r>
      <w:proofErr w:type="gramEnd"/>
      <w:r w:rsidR="00FE3A14" w:rsidRPr="00D07213">
        <w:t xml:space="preserve"> critical reflection paper</w:t>
      </w:r>
      <w:r w:rsidRPr="00D07213">
        <w:t>s</w:t>
      </w:r>
      <w:r w:rsidR="00FE3A14" w:rsidRPr="00D07213">
        <w:t xml:space="preserve"> </w:t>
      </w:r>
      <w:r w:rsidR="00ED75BA" w:rsidRPr="00D07213">
        <w:t>each term</w:t>
      </w:r>
      <w:r w:rsidR="006B101E">
        <w:t>. Each reflection should be</w:t>
      </w:r>
      <w:r w:rsidRPr="00D07213">
        <w:t xml:space="preserve"> based </w:t>
      </w:r>
      <w:r w:rsidR="006B101E">
        <w:t xml:space="preserve">on one of the </w:t>
      </w:r>
      <w:r w:rsidRPr="00D07213">
        <w:t xml:space="preserve">monthly </w:t>
      </w:r>
      <w:r w:rsidR="006B101E" w:rsidRPr="006B101E">
        <w:rPr>
          <w:b/>
          <w:bCs/>
        </w:rPr>
        <w:t>SRM333H</w:t>
      </w:r>
      <w:r w:rsidR="006B101E">
        <w:rPr>
          <w:b/>
          <w:bCs/>
        </w:rPr>
        <w:t xml:space="preserve"> </w:t>
      </w:r>
      <w:r w:rsidRPr="00D07213">
        <w:t xml:space="preserve">seminars. </w:t>
      </w:r>
      <w:r w:rsidRPr="00D07213">
        <w:rPr>
          <w:b/>
        </w:rPr>
        <w:t>D</w:t>
      </w:r>
      <w:r w:rsidR="00FE3A14" w:rsidRPr="00D07213">
        <w:rPr>
          <w:b/>
        </w:rPr>
        <w:t xml:space="preserve">ue within 1 week of </w:t>
      </w:r>
      <w:r w:rsidRPr="00D07213">
        <w:rPr>
          <w:b/>
        </w:rPr>
        <w:t>the selected</w:t>
      </w:r>
      <w:r w:rsidR="00FE3A14" w:rsidRPr="00D07213">
        <w:rPr>
          <w:b/>
        </w:rPr>
        <w:t xml:space="preserve"> monthly seminar</w:t>
      </w:r>
      <w:r w:rsidRPr="00D07213">
        <w:rPr>
          <w:b/>
        </w:rPr>
        <w:t>.</w:t>
      </w:r>
    </w:p>
    <w:p w14:paraId="6D07E9A6" w14:textId="77777777" w:rsidR="00ED75BA" w:rsidRPr="00D07213" w:rsidRDefault="00ED75BA" w:rsidP="00ED75BA">
      <w:pPr>
        <w:ind w:left="375"/>
        <w:rPr>
          <w:b/>
        </w:rPr>
      </w:pPr>
    </w:p>
    <w:p w14:paraId="1B411677" w14:textId="105D0E6A" w:rsidR="009812C8" w:rsidRPr="00D07213" w:rsidRDefault="0003204D" w:rsidP="005F3205">
      <w:pPr>
        <w:pStyle w:val="ListParagraph"/>
        <w:numPr>
          <w:ilvl w:val="0"/>
          <w:numId w:val="17"/>
        </w:numPr>
        <w:rPr>
          <w:b/>
        </w:rPr>
      </w:pPr>
      <w:r>
        <w:rPr>
          <w:b/>
        </w:rPr>
        <w:t>Position Paper (20</w:t>
      </w:r>
      <w:r w:rsidR="005F42E2" w:rsidRPr="00D07213">
        <w:rPr>
          <w:b/>
        </w:rPr>
        <w:t>%)</w:t>
      </w:r>
      <w:r w:rsidR="005F42E2" w:rsidRPr="00D07213">
        <w:t xml:space="preserve"> </w:t>
      </w:r>
      <w:r w:rsidR="008C347E" w:rsidRPr="00D07213">
        <w:t xml:space="preserve">8-10 </w:t>
      </w:r>
      <w:r w:rsidR="00FE3A14" w:rsidRPr="00D07213">
        <w:t>page</w:t>
      </w:r>
      <w:r w:rsidR="005F42E2" w:rsidRPr="00D07213">
        <w:t>s</w:t>
      </w:r>
      <w:r w:rsidR="000774F3" w:rsidRPr="00D07213">
        <w:t xml:space="preserve"> (plus references</w:t>
      </w:r>
      <w:r w:rsidR="005F42E2" w:rsidRPr="00D07213">
        <w:t xml:space="preserve">, </w:t>
      </w:r>
      <w:r w:rsidR="000774F3" w:rsidRPr="00D07213">
        <w:t xml:space="preserve">typed, double-spaced, standard font and margins).  </w:t>
      </w:r>
      <w:r w:rsidR="005F42E2" w:rsidRPr="00D07213">
        <w:t xml:space="preserve">Prepare a </w:t>
      </w:r>
      <w:r w:rsidR="001A483F" w:rsidRPr="00D07213">
        <w:t xml:space="preserve">position paper </w:t>
      </w:r>
      <w:r w:rsidR="00FA2724">
        <w:t xml:space="preserve">on the “problematic” of development </w:t>
      </w:r>
      <w:r w:rsidRPr="0003204D">
        <w:t xml:space="preserve">underpinned by theoretical perspectives dealt with in </w:t>
      </w:r>
      <w:r w:rsidR="004E658D">
        <w:t xml:space="preserve">the </w:t>
      </w:r>
      <w:r w:rsidR="000774F3" w:rsidRPr="00D07213">
        <w:t>autumn term.</w:t>
      </w:r>
      <w:r w:rsidR="007A3A93" w:rsidRPr="00D07213">
        <w:t xml:space="preserve"> Further details to follow</w:t>
      </w:r>
      <w:r w:rsidR="00FA2724">
        <w:t>, with students asked to consult with</w:t>
      </w:r>
      <w:r w:rsidR="00FA2724" w:rsidRPr="00FA2724">
        <w:t xml:space="preserve"> the instructor to determine an appropriate focus</w:t>
      </w:r>
      <w:r w:rsidR="007A3A93" w:rsidRPr="00D07213">
        <w:t>.</w:t>
      </w:r>
      <w:r w:rsidR="001A483F" w:rsidRPr="00D07213">
        <w:t xml:space="preserve"> </w:t>
      </w:r>
      <w:r w:rsidR="00FE3A14" w:rsidRPr="00D07213">
        <w:rPr>
          <w:b/>
        </w:rPr>
        <w:t xml:space="preserve">Due </w:t>
      </w:r>
      <w:r w:rsidR="007A3A93" w:rsidRPr="00D07213">
        <w:rPr>
          <w:b/>
        </w:rPr>
        <w:t xml:space="preserve">10 </w:t>
      </w:r>
      <w:r w:rsidR="00FE3A14" w:rsidRPr="00D07213">
        <w:rPr>
          <w:b/>
        </w:rPr>
        <w:t>December 2018</w:t>
      </w:r>
      <w:r w:rsidR="005F42E2" w:rsidRPr="00D07213">
        <w:rPr>
          <w:b/>
        </w:rPr>
        <w:t>.</w:t>
      </w:r>
    </w:p>
    <w:p w14:paraId="4CA0A597" w14:textId="77777777" w:rsidR="005F42E2" w:rsidRPr="00D07213" w:rsidRDefault="005F42E2" w:rsidP="005F42E2">
      <w:pPr>
        <w:pStyle w:val="ListParagraph"/>
        <w:ind w:left="375"/>
      </w:pPr>
    </w:p>
    <w:p w14:paraId="5D9A21C6" w14:textId="53160A61" w:rsidR="00ED75BA" w:rsidRPr="00D07213" w:rsidRDefault="0003204D" w:rsidP="005F3205">
      <w:pPr>
        <w:pStyle w:val="ListParagraph"/>
        <w:numPr>
          <w:ilvl w:val="0"/>
          <w:numId w:val="17"/>
        </w:numPr>
        <w:rPr>
          <w:b/>
        </w:rPr>
      </w:pPr>
      <w:r>
        <w:rPr>
          <w:b/>
        </w:rPr>
        <w:t>Research Paper (40</w:t>
      </w:r>
      <w:r w:rsidR="004D5E9C" w:rsidRPr="00D07213">
        <w:rPr>
          <w:b/>
        </w:rPr>
        <w:t>%)</w:t>
      </w:r>
      <w:r w:rsidR="004D5E9C" w:rsidRPr="00D07213">
        <w:t xml:space="preserve"> </w:t>
      </w:r>
      <w:r w:rsidR="00FE3A14" w:rsidRPr="00D07213">
        <w:t>A</w:t>
      </w:r>
      <w:r w:rsidR="001A483F" w:rsidRPr="00D07213">
        <w:t xml:space="preserve"> </w:t>
      </w:r>
      <w:r w:rsidR="00FE3A14" w:rsidRPr="00D07213">
        <w:t>20-25-page</w:t>
      </w:r>
      <w:r w:rsidR="000774F3" w:rsidRPr="00D07213">
        <w:t xml:space="preserve"> (plus references) research paper</w:t>
      </w:r>
      <w:r w:rsidR="00FE3A14" w:rsidRPr="00D07213">
        <w:t xml:space="preserve"> </w:t>
      </w:r>
      <w:r w:rsidR="000774F3" w:rsidRPr="00D07213">
        <w:t xml:space="preserve">(typed, double-spaced, standard font and margins).  The </w:t>
      </w:r>
      <w:r w:rsidR="001A483F" w:rsidRPr="00D07213">
        <w:t xml:space="preserve">research paper </w:t>
      </w:r>
      <w:r w:rsidR="000774F3" w:rsidRPr="00D07213">
        <w:t>should provide an in-depth exploration of</w:t>
      </w:r>
      <w:r w:rsidR="001A483F" w:rsidRPr="00D07213">
        <w:t xml:space="preserve"> a particular development policy area</w:t>
      </w:r>
      <w:r w:rsidR="000774F3" w:rsidRPr="00D07213">
        <w:t xml:space="preserve"> linked to your own research </w:t>
      </w:r>
      <w:proofErr w:type="gramStart"/>
      <w:r w:rsidR="000774F3" w:rsidRPr="00D07213">
        <w:t>interests</w:t>
      </w:r>
      <w:r w:rsidR="00FE3A14" w:rsidRPr="00D07213">
        <w:t xml:space="preserve"> </w:t>
      </w:r>
      <w:r w:rsidR="004507DC">
        <w:t xml:space="preserve"> (</w:t>
      </w:r>
      <w:proofErr w:type="gramEnd"/>
      <w:r w:rsidR="004507DC">
        <w:t xml:space="preserve">e.g. </w:t>
      </w:r>
      <w:r w:rsidR="00D65E01">
        <w:t xml:space="preserve">Post-colonial assumptions in Egypt’s Universal Health Care policies) </w:t>
      </w:r>
      <w:r w:rsidR="007A3A93" w:rsidRPr="00D07213">
        <w:t xml:space="preserve">Further details to follow. </w:t>
      </w:r>
      <w:r w:rsidR="00FE3A14" w:rsidRPr="00D07213">
        <w:rPr>
          <w:b/>
        </w:rPr>
        <w:t xml:space="preserve">Due </w:t>
      </w:r>
      <w:r w:rsidR="007A3A93" w:rsidRPr="00D07213">
        <w:rPr>
          <w:b/>
        </w:rPr>
        <w:t xml:space="preserve">5 </w:t>
      </w:r>
      <w:r w:rsidR="00FE3A14" w:rsidRPr="00D07213">
        <w:rPr>
          <w:b/>
        </w:rPr>
        <w:t>April 2019</w:t>
      </w:r>
      <w:r w:rsidR="007A3A93" w:rsidRPr="00D07213">
        <w:rPr>
          <w:b/>
        </w:rPr>
        <w:t>.</w:t>
      </w:r>
    </w:p>
    <w:p w14:paraId="0D206B02" w14:textId="77777777" w:rsidR="00E116A5" w:rsidRPr="00D07213" w:rsidRDefault="00E116A5" w:rsidP="00677FFB">
      <w:pPr>
        <w:rPr>
          <w:color w:val="000000"/>
        </w:rPr>
      </w:pPr>
    </w:p>
    <w:p w14:paraId="499F1B7D" w14:textId="77777777" w:rsidR="00A32090" w:rsidRDefault="00A32090" w:rsidP="007A3A93">
      <w:pPr>
        <w:pStyle w:val="Heading4"/>
        <w:rPr>
          <w:rFonts w:ascii="Times New Roman" w:hAnsi="Times New Roman" w:cs="Times New Roman"/>
          <w:bCs/>
          <w:color w:val="2F5496" w:themeColor="accent5" w:themeShade="BF"/>
        </w:rPr>
      </w:pPr>
    </w:p>
    <w:p w14:paraId="64C1C924" w14:textId="77777777" w:rsidR="00A32090" w:rsidRDefault="00A32090" w:rsidP="007A3A93">
      <w:pPr>
        <w:pStyle w:val="Heading4"/>
        <w:rPr>
          <w:rFonts w:ascii="Times New Roman" w:hAnsi="Times New Roman" w:cs="Times New Roman"/>
          <w:bCs/>
          <w:color w:val="2F5496" w:themeColor="accent5" w:themeShade="BF"/>
        </w:rPr>
      </w:pPr>
    </w:p>
    <w:p w14:paraId="794E4809" w14:textId="77777777" w:rsidR="00A32090" w:rsidRPr="00A32090" w:rsidRDefault="00A32090" w:rsidP="00A32090"/>
    <w:p w14:paraId="5B8155F0" w14:textId="4CA06F7E" w:rsidR="00FF0825" w:rsidRPr="00D07213" w:rsidRDefault="00775674" w:rsidP="007A3A93">
      <w:pPr>
        <w:pStyle w:val="Heading4"/>
        <w:rPr>
          <w:rFonts w:ascii="Times New Roman" w:hAnsi="Times New Roman" w:cs="Times New Roman"/>
          <w:bCs/>
          <w:color w:val="2F5496" w:themeColor="accent5" w:themeShade="BF"/>
        </w:rPr>
      </w:pPr>
      <w:r w:rsidRPr="00D07213">
        <w:rPr>
          <w:rFonts w:ascii="Times New Roman" w:hAnsi="Times New Roman" w:cs="Times New Roman"/>
          <w:bCs/>
          <w:color w:val="2F5496" w:themeColor="accent5" w:themeShade="BF"/>
        </w:rPr>
        <w:lastRenderedPageBreak/>
        <w:t>4</w:t>
      </w:r>
      <w:r w:rsidR="007A3A93" w:rsidRPr="00D07213">
        <w:rPr>
          <w:rFonts w:ascii="Times New Roman" w:hAnsi="Times New Roman" w:cs="Times New Roman"/>
          <w:bCs/>
          <w:color w:val="2F5496" w:themeColor="accent5" w:themeShade="BF"/>
        </w:rPr>
        <w:t xml:space="preserve">. </w:t>
      </w:r>
      <w:r w:rsidR="00FF0825" w:rsidRPr="00D07213">
        <w:rPr>
          <w:rFonts w:ascii="Times New Roman" w:hAnsi="Times New Roman" w:cs="Times New Roman"/>
          <w:bCs/>
          <w:color w:val="2F5496" w:themeColor="accent5" w:themeShade="BF"/>
        </w:rPr>
        <w:t>UNIVERSITY POLICIES</w:t>
      </w:r>
    </w:p>
    <w:p w14:paraId="6137D48E" w14:textId="2B26C6EE" w:rsidR="0064427C" w:rsidRDefault="0064427C" w:rsidP="00FF0825">
      <w:pPr>
        <w:pStyle w:val="NormalWeb"/>
        <w:rPr>
          <w:rStyle w:val="Strong"/>
          <w:color w:val="002A5C"/>
        </w:rPr>
      </w:pPr>
      <w:r>
        <w:rPr>
          <w:rStyle w:val="Strong"/>
          <w:color w:val="002A5C"/>
        </w:rPr>
        <w:t xml:space="preserve">Accessibility and </w:t>
      </w:r>
      <w:r w:rsidR="00FF0825" w:rsidRPr="00D07213">
        <w:rPr>
          <w:rStyle w:val="Strong"/>
          <w:color w:val="002A5C"/>
        </w:rPr>
        <w:t>Accommodation:</w:t>
      </w:r>
    </w:p>
    <w:p w14:paraId="0BCAD1A6" w14:textId="09AA6C02" w:rsidR="00FF0825" w:rsidRPr="00D07213" w:rsidRDefault="00FF0825" w:rsidP="00FF0825">
      <w:pPr>
        <w:pStyle w:val="NormalWeb"/>
      </w:pPr>
      <w:r w:rsidRPr="00D07213">
        <w:t>The University provides academic accommodations for students with disabilities in accordance with the terms of the Ontario Human Rights Code. This occurs through a collaborative process that acknowledges a collective obligation to develop an accessible learning environment that both meets the needs of students and preserves the essential academic requirements of the University’s courses and programs.</w:t>
      </w:r>
    </w:p>
    <w:p w14:paraId="7ED991A3" w14:textId="66F383C8" w:rsidR="00FF0825" w:rsidRDefault="00FF0825" w:rsidP="00FF0825">
      <w:pPr>
        <w:pStyle w:val="NormalWeb"/>
      </w:pPr>
      <w:r w:rsidRPr="00D07213">
        <w:t xml:space="preserve">For more information on services and resources available to students, please </w:t>
      </w:r>
      <w:r w:rsidR="00E274C2">
        <w:t xml:space="preserve">consult: </w:t>
      </w:r>
      <w:r w:rsidR="00E274C2" w:rsidRPr="00E274C2">
        <w:t xml:space="preserve">https://www.utsc.utoronto.ca/~ability/ </w:t>
      </w:r>
      <w:r w:rsidR="00E274C2">
        <w:t xml:space="preserve">  OR</w:t>
      </w:r>
      <w:r w:rsidR="00A32090">
        <w:t xml:space="preserve">  </w:t>
      </w:r>
      <w:r w:rsidRPr="00D07213">
        <w:t xml:space="preserve"> </w:t>
      </w:r>
      <w:hyperlink r:id="rId9" w:history="1">
        <w:r w:rsidR="0064427C" w:rsidRPr="007B2448">
          <w:rPr>
            <w:rStyle w:val="Hyperlink"/>
          </w:rPr>
          <w:t>http://studentlife.utoronto.ca/as</w:t>
        </w:r>
      </w:hyperlink>
    </w:p>
    <w:p w14:paraId="213D92D7" w14:textId="25496B9B" w:rsidR="0064427C" w:rsidRPr="007C58BB" w:rsidRDefault="0064427C" w:rsidP="0064427C">
      <w:pPr>
        <w:rPr>
          <w:color w:val="000000"/>
        </w:rPr>
      </w:pPr>
      <w:r w:rsidRPr="007C58BB">
        <w:rPr>
          <w:b/>
          <w:bCs/>
          <w:color w:val="000000"/>
        </w:rPr>
        <w:t>Academic Integrity</w:t>
      </w:r>
      <w:r w:rsidRPr="007C58BB">
        <w:rPr>
          <w:color w:val="000000"/>
        </w:rPr>
        <w:t>:</w:t>
      </w:r>
      <w:r w:rsidRPr="007C58BB">
        <w:rPr>
          <w:color w:val="000000"/>
        </w:rPr>
        <w:br/>
        <w:t>Academic integrity is essential to the pursuit of learning and scholarship in a university, and to ensuring that a degree from the University of Toronto is a strong signal of each student’s individual academic achievement. As a result, the University treats cases of cheating and plagiarism very seriously.  The University of Toronto’s Code of Behaviour on Academic Matters outlines the behaviours that constitute academic dishonesty and the processes for addressing academic offences</w:t>
      </w:r>
      <w:r w:rsidR="007C58BB">
        <w:rPr>
          <w:color w:val="000000"/>
        </w:rPr>
        <w:t xml:space="preserve"> here</w:t>
      </w:r>
      <w:r w:rsidRPr="007C58BB">
        <w:rPr>
          <w:color w:val="000000"/>
        </w:rPr>
        <w:t>: (</w:t>
      </w:r>
      <w:hyperlink r:id="rId10" w:history="1">
        <w:r w:rsidRPr="007C58BB">
          <w:rPr>
            <w:color w:val="954F72"/>
            <w:u w:val="single"/>
          </w:rPr>
          <w:t>http://www.governingcouncil.utoronto.ca/Assets/Governing+Council+Digital+Assets/Policies/PDF/ppjun011995.pdf</w:t>
        </w:r>
      </w:hyperlink>
      <w:r w:rsidRPr="007C58BB">
        <w:rPr>
          <w:color w:val="000000"/>
        </w:rPr>
        <w:t>)</w:t>
      </w:r>
    </w:p>
    <w:p w14:paraId="6F5A3B9B" w14:textId="5251FD69" w:rsidR="007C58BB" w:rsidRPr="007C58BB" w:rsidRDefault="007C58BB" w:rsidP="007C58BB">
      <w:pPr>
        <w:pStyle w:val="NormalWeb"/>
      </w:pPr>
      <w:r w:rsidRPr="007C58BB">
        <w:rPr>
          <w:bCs/>
        </w:rPr>
        <w:t>The Code</w:t>
      </w:r>
      <w:r w:rsidRPr="007C58BB">
        <w:t xml:space="preserve"> defines plagiarism as “the wrongful appropriation and purloining, and publication as one’s own, of the ideas, or the expression of the ideas…of another”. Please do not even think of doing this. The penalties are severe. For more information, please see </w:t>
      </w:r>
      <w:hyperlink r:id="rId11" w:history="1">
        <w:r w:rsidRPr="007C58BB">
          <w:rPr>
            <w:rStyle w:val="Hyperlink"/>
          </w:rPr>
          <w:t>http://www.governingcouncil.utoronto.ca/policies/behaveac.htm</w:t>
        </w:r>
      </w:hyperlink>
      <w:r w:rsidRPr="007C58BB">
        <w:t>.</w:t>
      </w:r>
    </w:p>
    <w:p w14:paraId="22893A84" w14:textId="77777777" w:rsidR="0064427C" w:rsidRPr="007C58BB" w:rsidRDefault="0064427C" w:rsidP="0064427C">
      <w:pPr>
        <w:rPr>
          <w:color w:val="000000"/>
        </w:rPr>
      </w:pPr>
      <w:r w:rsidRPr="007C58BB">
        <w:rPr>
          <w:color w:val="000000"/>
        </w:rPr>
        <w:t>Potential offences include, but are not limited to:</w:t>
      </w:r>
    </w:p>
    <w:p w14:paraId="0596AB7B" w14:textId="77777777" w:rsidR="0064427C" w:rsidRPr="007C58BB" w:rsidRDefault="0064427C" w:rsidP="0064427C">
      <w:pPr>
        <w:rPr>
          <w:color w:val="000000"/>
        </w:rPr>
      </w:pPr>
      <w:r w:rsidRPr="007C58BB">
        <w:rPr>
          <w:i/>
          <w:iCs/>
          <w:color w:val="000000"/>
        </w:rPr>
        <w:t>In papers and assignments:</w:t>
      </w:r>
    </w:p>
    <w:p w14:paraId="003D32C7" w14:textId="77777777" w:rsidR="0064427C" w:rsidRPr="007C58BB" w:rsidRDefault="0064427C" w:rsidP="0064427C">
      <w:pPr>
        <w:rPr>
          <w:color w:val="000000"/>
        </w:rPr>
      </w:pPr>
      <w:r w:rsidRPr="007C58BB">
        <w:rPr>
          <w:color w:val="000000"/>
        </w:rPr>
        <w:t>•Using someone else’s ideas or words without appropriate acknowledgement.</w:t>
      </w:r>
    </w:p>
    <w:p w14:paraId="46D1AC66" w14:textId="77777777" w:rsidR="0064427C" w:rsidRPr="007C58BB" w:rsidRDefault="0064427C" w:rsidP="0064427C">
      <w:pPr>
        <w:rPr>
          <w:color w:val="000000"/>
        </w:rPr>
      </w:pPr>
      <w:r w:rsidRPr="007C58BB">
        <w:rPr>
          <w:color w:val="000000"/>
        </w:rPr>
        <w:t>•Submitting your own work in more than one course without the permission of the instructor.</w:t>
      </w:r>
    </w:p>
    <w:p w14:paraId="74CF900E" w14:textId="77777777" w:rsidR="0064427C" w:rsidRPr="007C58BB" w:rsidRDefault="0064427C" w:rsidP="0064427C">
      <w:pPr>
        <w:rPr>
          <w:color w:val="000000"/>
        </w:rPr>
      </w:pPr>
      <w:r w:rsidRPr="007C58BB">
        <w:rPr>
          <w:color w:val="000000"/>
        </w:rPr>
        <w:t>•Making up sources or facts.</w:t>
      </w:r>
    </w:p>
    <w:p w14:paraId="59D670DB" w14:textId="77777777" w:rsidR="0064427C" w:rsidRDefault="0064427C" w:rsidP="0064427C">
      <w:pPr>
        <w:rPr>
          <w:color w:val="000000"/>
        </w:rPr>
      </w:pPr>
      <w:r w:rsidRPr="007C58BB">
        <w:rPr>
          <w:color w:val="000000"/>
        </w:rPr>
        <w:t>•Obtaining or providing unauthorized assistance on any assignment.</w:t>
      </w:r>
    </w:p>
    <w:p w14:paraId="77F479D1" w14:textId="77777777" w:rsidR="007C58BB" w:rsidRDefault="007C58BB" w:rsidP="0064427C">
      <w:pPr>
        <w:rPr>
          <w:color w:val="000000"/>
        </w:rPr>
      </w:pPr>
    </w:p>
    <w:p w14:paraId="52CEAAF8" w14:textId="0F2E22A9" w:rsidR="007C58BB" w:rsidRPr="007C58BB" w:rsidRDefault="007C58BB" w:rsidP="0064427C">
      <w:pPr>
        <w:rPr>
          <w:color w:val="000000"/>
        </w:rPr>
      </w:pPr>
      <w:r>
        <w:rPr>
          <w:color w:val="000000"/>
        </w:rPr>
        <w:t>For guidance on avoiding these problems, see:</w:t>
      </w:r>
    </w:p>
    <w:p w14:paraId="20A7720A" w14:textId="77777777" w:rsidR="007C58BB" w:rsidRPr="007C58BB" w:rsidRDefault="0064427C" w:rsidP="007C58BB">
      <w:pPr>
        <w:rPr>
          <w:color w:val="000000"/>
        </w:rPr>
      </w:pPr>
      <w:r w:rsidRPr="00712600">
        <w:rPr>
          <w:rFonts w:ascii="Calibri" w:hAnsi="Calibri" w:cs="Calibri"/>
          <w:color w:val="000000"/>
          <w:sz w:val="22"/>
          <w:szCs w:val="22"/>
        </w:rPr>
        <w:t> </w:t>
      </w:r>
      <w:hyperlink r:id="rId12" w:history="1">
        <w:r w:rsidR="007C58BB" w:rsidRPr="007C58BB">
          <w:rPr>
            <w:color w:val="954F72"/>
            <w:u w:val="single"/>
          </w:rPr>
          <w:t>http://www.writing.utoronto.ca/advice/using-sources/how-not-to-plagiarize</w:t>
        </w:r>
      </w:hyperlink>
    </w:p>
    <w:p w14:paraId="12B4607F" w14:textId="77777777" w:rsidR="0064427C" w:rsidRPr="00712600" w:rsidRDefault="0064427C" w:rsidP="0064427C">
      <w:pPr>
        <w:rPr>
          <w:rFonts w:ascii="Calibri" w:hAnsi="Calibri" w:cs="Calibri"/>
          <w:color w:val="000000"/>
          <w:sz w:val="22"/>
          <w:szCs w:val="22"/>
        </w:rPr>
      </w:pPr>
    </w:p>
    <w:p w14:paraId="53923E3D" w14:textId="17F5BFD6" w:rsidR="0064427C" w:rsidRPr="00711100" w:rsidRDefault="0064427C" w:rsidP="0064427C">
      <w:pPr>
        <w:rPr>
          <w:color w:val="000000"/>
        </w:rPr>
      </w:pPr>
      <w:r w:rsidRPr="00711100">
        <w:rPr>
          <w:b/>
          <w:bCs/>
          <w:color w:val="000000"/>
        </w:rPr>
        <w:t xml:space="preserve"> Acknowledgment of Territory</w:t>
      </w:r>
    </w:p>
    <w:p w14:paraId="748F7E60" w14:textId="598C5B3F" w:rsidR="005875C8" w:rsidRPr="00711100" w:rsidRDefault="007F4DE5" w:rsidP="005875C8">
      <w:pPr>
        <w:pStyle w:val="NormalWeb"/>
      </w:pPr>
      <w:r w:rsidRPr="00711100">
        <w:rPr>
          <w:i/>
          <w:iCs/>
        </w:rPr>
        <w:t>We</w:t>
      </w:r>
      <w:r w:rsidR="005875C8" w:rsidRPr="00711100">
        <w:rPr>
          <w:i/>
          <w:iCs/>
        </w:rPr>
        <w:t xml:space="preserve"> wish to acknowledge this land on which the University of Toronto operates. For thousands of years it has been the traditional land of the Huron-</w:t>
      </w:r>
      <w:proofErr w:type="spellStart"/>
      <w:r w:rsidR="005875C8" w:rsidRPr="00711100">
        <w:rPr>
          <w:i/>
          <w:iCs/>
        </w:rPr>
        <w:t>Wendat</w:t>
      </w:r>
      <w:proofErr w:type="spellEnd"/>
      <w:r w:rsidR="005875C8" w:rsidRPr="00711100">
        <w:rPr>
          <w:i/>
          <w:iCs/>
        </w:rPr>
        <w:t xml:space="preserve">, the Seneca, and most recently, the </w:t>
      </w:r>
      <w:proofErr w:type="spellStart"/>
      <w:r w:rsidR="005875C8" w:rsidRPr="00711100">
        <w:rPr>
          <w:i/>
          <w:iCs/>
        </w:rPr>
        <w:t>Mississaugas</w:t>
      </w:r>
      <w:proofErr w:type="spellEnd"/>
      <w:r w:rsidR="005875C8" w:rsidRPr="00711100">
        <w:rPr>
          <w:i/>
          <w:iCs/>
        </w:rPr>
        <w:t xml:space="preserve"> of the Credit River. Today, this </w:t>
      </w:r>
      <w:r w:rsidRPr="00711100">
        <w:rPr>
          <w:i/>
          <w:iCs/>
        </w:rPr>
        <w:t>land</w:t>
      </w:r>
      <w:r w:rsidR="005875C8" w:rsidRPr="00711100">
        <w:rPr>
          <w:i/>
          <w:iCs/>
        </w:rPr>
        <w:t xml:space="preserve"> is still the home to many Indigenous people from across Turtle Island and we are grateful to have the opportunity to work </w:t>
      </w:r>
      <w:r w:rsidRPr="00711100">
        <w:rPr>
          <w:i/>
          <w:iCs/>
        </w:rPr>
        <w:t>here</w:t>
      </w:r>
      <w:r w:rsidR="005875C8" w:rsidRPr="00711100">
        <w:rPr>
          <w:i/>
          <w:iCs/>
        </w:rPr>
        <w:t>. </w:t>
      </w:r>
    </w:p>
    <w:p w14:paraId="26B5A7DF" w14:textId="77777777" w:rsidR="0064427C" w:rsidRPr="00D07213" w:rsidRDefault="0064427C" w:rsidP="00FF0825">
      <w:pPr>
        <w:pStyle w:val="NormalWeb"/>
      </w:pPr>
    </w:p>
    <w:p w14:paraId="442D203F" w14:textId="77777777" w:rsidR="00C46D6F" w:rsidRPr="00D07213" w:rsidRDefault="00C46D6F" w:rsidP="00677FFB">
      <w:pPr>
        <w:rPr>
          <w:color w:val="000000"/>
        </w:rPr>
      </w:pPr>
    </w:p>
    <w:p w14:paraId="09DA07DC" w14:textId="4581865F" w:rsidR="00677FFB" w:rsidRPr="00D07213" w:rsidRDefault="00775674">
      <w:pPr>
        <w:rPr>
          <w:color w:val="2F5496" w:themeColor="accent5" w:themeShade="BF"/>
        </w:rPr>
      </w:pPr>
      <w:r w:rsidRPr="00D07213">
        <w:rPr>
          <w:color w:val="2F5496" w:themeColor="accent5" w:themeShade="BF"/>
        </w:rPr>
        <w:t xml:space="preserve">5. </w:t>
      </w:r>
      <w:r w:rsidRPr="00D07213">
        <w:rPr>
          <w:i/>
          <w:color w:val="2F5496" w:themeColor="accent5" w:themeShade="BF"/>
        </w:rPr>
        <w:t>SUMMARY OF SESSIONS AND SEMINARS:</w:t>
      </w:r>
    </w:p>
    <w:p w14:paraId="1AB7CEB7" w14:textId="77777777" w:rsidR="007621DE" w:rsidRPr="00D07213" w:rsidRDefault="007621DE">
      <w:pPr>
        <w:rPr>
          <w:u w:val="single"/>
        </w:rPr>
      </w:pPr>
    </w:p>
    <w:p w14:paraId="475B518F" w14:textId="32CF1759" w:rsidR="00522991" w:rsidRDefault="006E4B9F" w:rsidP="00522991">
      <w:r w:rsidRPr="00D07213">
        <w:t xml:space="preserve">The course </w:t>
      </w:r>
      <w:r w:rsidR="00A43DF7">
        <w:t xml:space="preserve">(IDS1000) </w:t>
      </w:r>
      <w:r w:rsidRPr="00D07213">
        <w:t xml:space="preserve">will </w:t>
      </w:r>
      <w:r w:rsidR="00BC65DC" w:rsidRPr="00D07213">
        <w:t>meet</w:t>
      </w:r>
      <w:r w:rsidR="007621DE" w:rsidRPr="00D07213">
        <w:t xml:space="preserve"> bi-weekly </w:t>
      </w:r>
      <w:r w:rsidR="00BC65DC" w:rsidRPr="00D07213">
        <w:t xml:space="preserve">at UTSC </w:t>
      </w:r>
      <w:r w:rsidR="007621DE" w:rsidRPr="00D07213">
        <w:t>through the</w:t>
      </w:r>
      <w:r w:rsidR="00BC65DC" w:rsidRPr="00D07213">
        <w:t xml:space="preserve"> academic</w:t>
      </w:r>
      <w:r w:rsidR="00A43DF7">
        <w:t xml:space="preserve"> year. </w:t>
      </w:r>
      <w:r w:rsidR="00321FED">
        <w:t xml:space="preserve">The </w:t>
      </w:r>
      <w:r w:rsidRPr="00D07213">
        <w:t>accompany</w:t>
      </w:r>
      <w:r w:rsidR="00797A50" w:rsidRPr="00D07213">
        <w:t>ing</w:t>
      </w:r>
      <w:r w:rsidRPr="00D07213">
        <w:t xml:space="preserve"> seminar </w:t>
      </w:r>
      <w:r w:rsidR="00321FED" w:rsidRPr="00321FED">
        <w:t>(</w:t>
      </w:r>
      <w:r w:rsidR="00321FED" w:rsidRPr="00321FED">
        <w:rPr>
          <w:bCs/>
          <w:color w:val="000000"/>
        </w:rPr>
        <w:t>SRM333H)</w:t>
      </w:r>
      <w:r w:rsidR="00321FED">
        <w:t xml:space="preserve"> </w:t>
      </w:r>
      <w:r w:rsidRPr="00D07213">
        <w:t>will meet monthly</w:t>
      </w:r>
      <w:r w:rsidR="001B0985">
        <w:t xml:space="preserve"> through the academic year. T</w:t>
      </w:r>
      <w:r w:rsidR="00A43DF7">
        <w:t xml:space="preserve">he </w:t>
      </w:r>
      <w:r w:rsidR="001B0985">
        <w:t xml:space="preserve">fall term </w:t>
      </w:r>
      <w:r w:rsidR="00A43DF7">
        <w:t xml:space="preserve">dates </w:t>
      </w:r>
      <w:r w:rsidR="001B0985">
        <w:t xml:space="preserve">for both the course and the seminar are </w:t>
      </w:r>
      <w:r w:rsidR="00A43DF7">
        <w:t xml:space="preserve">specified below, </w:t>
      </w:r>
      <w:r w:rsidR="001B0985">
        <w:t xml:space="preserve">with the seminar held </w:t>
      </w:r>
      <w:r w:rsidRPr="00D07213">
        <w:t xml:space="preserve">either at UTSC or </w:t>
      </w:r>
      <w:r w:rsidR="001B0985">
        <w:t xml:space="preserve">on </w:t>
      </w:r>
      <w:r w:rsidRPr="00D07213">
        <w:t>the St George campus</w:t>
      </w:r>
      <w:r w:rsidR="00BC65DC" w:rsidRPr="00D07213">
        <w:t xml:space="preserve">. Please follow the calendar/Quercus notifications </w:t>
      </w:r>
      <w:r w:rsidR="00797A50" w:rsidRPr="00D07213">
        <w:t>carefully</w:t>
      </w:r>
      <w:r w:rsidR="00AF66FB" w:rsidRPr="00D07213">
        <w:t xml:space="preserve">. </w:t>
      </w:r>
    </w:p>
    <w:p w14:paraId="6C9A4735" w14:textId="77777777" w:rsidR="00522991" w:rsidRDefault="00522991" w:rsidP="00522991"/>
    <w:p w14:paraId="75075B13" w14:textId="77777777" w:rsidR="00A005DE" w:rsidRPr="00D07213" w:rsidRDefault="00A005DE" w:rsidP="00A005DE">
      <w:pPr>
        <w:rPr>
          <w:color w:val="000000"/>
        </w:rPr>
      </w:pPr>
      <w:r w:rsidRPr="00D07213">
        <w:rPr>
          <w:b/>
          <w:color w:val="000000"/>
        </w:rPr>
        <w:t>Sept 17:</w:t>
      </w:r>
      <w:r w:rsidRPr="00D07213">
        <w:rPr>
          <w:color w:val="000000"/>
        </w:rPr>
        <w:t xml:space="preserve">  Histories of Development/s and what do we mean by critical histories? (AEB)</w:t>
      </w:r>
    </w:p>
    <w:p w14:paraId="54C750C5" w14:textId="77777777" w:rsidR="00797A50" w:rsidRPr="00D07213" w:rsidRDefault="00797A50" w:rsidP="00A005DE">
      <w:pPr>
        <w:rPr>
          <w:b/>
          <w:bCs/>
          <w:color w:val="000000"/>
        </w:rPr>
      </w:pPr>
    </w:p>
    <w:p w14:paraId="5CF78664" w14:textId="5DB17C8E" w:rsidR="00871648" w:rsidRPr="00D07213" w:rsidRDefault="007621DE" w:rsidP="00A005DE">
      <w:pPr>
        <w:rPr>
          <w:b/>
          <w:bCs/>
          <w:color w:val="000000"/>
        </w:rPr>
      </w:pPr>
      <w:r w:rsidRPr="00D07213">
        <w:rPr>
          <w:b/>
          <w:bCs/>
          <w:color w:val="000000"/>
        </w:rPr>
        <w:t>Sept</w:t>
      </w:r>
      <w:r w:rsidR="00BC65DC" w:rsidRPr="00D07213">
        <w:rPr>
          <w:b/>
          <w:bCs/>
          <w:color w:val="000000"/>
        </w:rPr>
        <w:t>ember</w:t>
      </w:r>
      <w:r w:rsidRPr="00D07213">
        <w:rPr>
          <w:b/>
          <w:bCs/>
          <w:color w:val="000000"/>
        </w:rPr>
        <w:t xml:space="preserve"> seminar</w:t>
      </w:r>
      <w:r w:rsidR="00871648" w:rsidRPr="00D07213">
        <w:rPr>
          <w:b/>
          <w:bCs/>
          <w:color w:val="000000"/>
        </w:rPr>
        <w:t xml:space="preserve"> (please try to attend both!)</w:t>
      </w:r>
      <w:r w:rsidRPr="00D07213">
        <w:rPr>
          <w:b/>
          <w:bCs/>
          <w:color w:val="000000"/>
        </w:rPr>
        <w:t>:  </w:t>
      </w:r>
    </w:p>
    <w:p w14:paraId="4F64D2D3" w14:textId="77777777" w:rsidR="00871648" w:rsidRPr="00D07213" w:rsidRDefault="00871648" w:rsidP="00D65218">
      <w:pPr>
        <w:ind w:firstLine="720"/>
        <w:rPr>
          <w:bCs/>
          <w:color w:val="000000"/>
        </w:rPr>
      </w:pPr>
      <w:r w:rsidRPr="00D07213">
        <w:rPr>
          <w:bCs/>
          <w:color w:val="000000"/>
        </w:rPr>
        <w:t xml:space="preserve">Professor Jeremy Adelman, Princeton Univ.   </w:t>
      </w:r>
    </w:p>
    <w:p w14:paraId="687CBDEB" w14:textId="07169A57" w:rsidR="00B03870" w:rsidRPr="00B03870" w:rsidRDefault="00CC264A" w:rsidP="00B03870">
      <w:pPr>
        <w:ind w:left="1440"/>
        <w:rPr>
          <w:bCs/>
          <w:color w:val="000000"/>
        </w:rPr>
      </w:pPr>
      <w:r>
        <w:rPr>
          <w:b/>
          <w:bCs/>
          <w:color w:val="000000"/>
        </w:rPr>
        <w:t xml:space="preserve">RECOMMENDED: </w:t>
      </w:r>
      <w:r w:rsidR="00A005DE" w:rsidRPr="00D07213">
        <w:rPr>
          <w:b/>
          <w:bCs/>
          <w:color w:val="000000"/>
        </w:rPr>
        <w:t>Sept 26</w:t>
      </w:r>
      <w:r>
        <w:rPr>
          <w:b/>
          <w:bCs/>
          <w:color w:val="000000"/>
        </w:rPr>
        <w:t>,</w:t>
      </w:r>
      <w:r w:rsidR="00A005DE" w:rsidRPr="00D07213">
        <w:rPr>
          <w:bCs/>
          <w:color w:val="000000"/>
        </w:rPr>
        <w:t xml:space="preserve"> </w:t>
      </w:r>
      <w:r w:rsidR="001F0BC0" w:rsidRPr="00D07213">
        <w:rPr>
          <w:bCs/>
          <w:color w:val="000000"/>
        </w:rPr>
        <w:t xml:space="preserve">“Development or Justice? A Global History” </w:t>
      </w:r>
      <w:r w:rsidR="00A005DE" w:rsidRPr="00D07213">
        <w:rPr>
          <w:bCs/>
          <w:color w:val="000000"/>
        </w:rPr>
        <w:t>Al</w:t>
      </w:r>
      <w:r w:rsidR="00A14EFC">
        <w:rPr>
          <w:bCs/>
          <w:color w:val="000000"/>
        </w:rPr>
        <w:t>bert</w:t>
      </w:r>
      <w:r w:rsidR="00A005DE" w:rsidRPr="00D07213">
        <w:rPr>
          <w:bCs/>
          <w:color w:val="000000"/>
        </w:rPr>
        <w:t xml:space="preserve"> Berry lecture</w:t>
      </w:r>
      <w:r w:rsidR="007621DE" w:rsidRPr="00D07213">
        <w:rPr>
          <w:bCs/>
          <w:color w:val="000000"/>
        </w:rPr>
        <w:t>, 7-9pm UTSC</w:t>
      </w:r>
      <w:r w:rsidR="00226470" w:rsidRPr="00D07213">
        <w:rPr>
          <w:bCs/>
          <w:color w:val="000000"/>
        </w:rPr>
        <w:t>,</w:t>
      </w:r>
      <w:r w:rsidR="00B03870">
        <w:rPr>
          <w:bCs/>
          <w:color w:val="000000"/>
        </w:rPr>
        <w:t xml:space="preserve"> AC223 </w:t>
      </w:r>
      <w:r w:rsidR="00226470" w:rsidRPr="00D07213">
        <w:rPr>
          <w:bCs/>
          <w:color w:val="000000"/>
        </w:rPr>
        <w:t>(</w:t>
      </w:r>
      <w:r w:rsidR="00B03870">
        <w:rPr>
          <w:bCs/>
          <w:color w:val="000000"/>
        </w:rPr>
        <w:t xml:space="preserve">preceded </w:t>
      </w:r>
      <w:r w:rsidR="00226470" w:rsidRPr="00D07213">
        <w:rPr>
          <w:bCs/>
          <w:color w:val="000000"/>
        </w:rPr>
        <w:t xml:space="preserve">by </w:t>
      </w:r>
      <w:r w:rsidR="001C02EA">
        <w:rPr>
          <w:bCs/>
          <w:color w:val="000000"/>
        </w:rPr>
        <w:t xml:space="preserve">A </w:t>
      </w:r>
      <w:r w:rsidR="00226470" w:rsidRPr="00B03870">
        <w:rPr>
          <w:bCs/>
          <w:color w:val="000000"/>
        </w:rPr>
        <w:t>reception</w:t>
      </w:r>
      <w:r>
        <w:rPr>
          <w:bCs/>
          <w:color w:val="000000"/>
        </w:rPr>
        <w:t xml:space="preserve"> in AA160, starting</w:t>
      </w:r>
      <w:r w:rsidR="00B03870" w:rsidRPr="00B03870">
        <w:rPr>
          <w:bCs/>
          <w:color w:val="000000"/>
        </w:rPr>
        <w:t xml:space="preserve"> at 5:30pm)</w:t>
      </w:r>
    </w:p>
    <w:p w14:paraId="002511B6" w14:textId="16FFA57F" w:rsidR="00871648" w:rsidRPr="00D07213" w:rsidRDefault="00A005DE" w:rsidP="00B03870">
      <w:pPr>
        <w:ind w:left="1440"/>
        <w:rPr>
          <w:bCs/>
          <w:color w:val="000000"/>
        </w:rPr>
      </w:pPr>
      <w:r w:rsidRPr="00D07213">
        <w:rPr>
          <w:bCs/>
          <w:color w:val="000000"/>
        </w:rPr>
        <w:t xml:space="preserve"> </w:t>
      </w:r>
    </w:p>
    <w:p w14:paraId="7999B6F0" w14:textId="1D8DDCC5" w:rsidR="00CD277E" w:rsidRPr="00472AD4" w:rsidRDefault="00CC264A" w:rsidP="00CD277E">
      <w:pPr>
        <w:ind w:left="1440"/>
        <w:rPr>
          <w:bCs/>
          <w:color w:val="000000"/>
        </w:rPr>
      </w:pPr>
      <w:r>
        <w:rPr>
          <w:b/>
          <w:bCs/>
          <w:color w:val="000000"/>
        </w:rPr>
        <w:t xml:space="preserve">REQUIRED: </w:t>
      </w:r>
      <w:r w:rsidR="00A005DE" w:rsidRPr="00D07213">
        <w:rPr>
          <w:b/>
          <w:bCs/>
          <w:color w:val="000000"/>
        </w:rPr>
        <w:t>Sept 27</w:t>
      </w:r>
      <w:r w:rsidR="007621DE" w:rsidRPr="00D07213">
        <w:rPr>
          <w:bCs/>
          <w:color w:val="000000"/>
        </w:rPr>
        <w:t xml:space="preserve">, </w:t>
      </w:r>
      <w:r w:rsidR="001F0BC0" w:rsidRPr="00D07213">
        <w:rPr>
          <w:bCs/>
          <w:color w:val="000000"/>
        </w:rPr>
        <w:t>“Historicizing Development</w:t>
      </w:r>
      <w:r w:rsidR="007621DE" w:rsidRPr="00D07213">
        <w:rPr>
          <w:bCs/>
          <w:color w:val="000000"/>
        </w:rPr>
        <w:t xml:space="preserve"> workshop</w:t>
      </w:r>
      <w:r w:rsidR="001F0BC0" w:rsidRPr="00D07213">
        <w:rPr>
          <w:bCs/>
          <w:color w:val="000000"/>
        </w:rPr>
        <w:t>”</w:t>
      </w:r>
      <w:r w:rsidR="007621DE" w:rsidRPr="00D07213">
        <w:rPr>
          <w:bCs/>
          <w:color w:val="000000"/>
        </w:rPr>
        <w:t xml:space="preserve"> </w:t>
      </w:r>
      <w:r w:rsidR="00396C0A" w:rsidRPr="00D07213">
        <w:rPr>
          <w:bCs/>
          <w:color w:val="000000"/>
        </w:rPr>
        <w:t>(and lunch!),</w:t>
      </w:r>
      <w:r w:rsidR="007621DE" w:rsidRPr="00D07213">
        <w:rPr>
          <w:bCs/>
          <w:color w:val="000000"/>
        </w:rPr>
        <w:t xml:space="preserve"> St George campus 12-2pm</w:t>
      </w:r>
      <w:r w:rsidR="001F0BC0" w:rsidRPr="00D07213">
        <w:rPr>
          <w:bCs/>
          <w:color w:val="000000"/>
        </w:rPr>
        <w:t xml:space="preserve">, </w:t>
      </w:r>
      <w:r w:rsidR="00CD277E" w:rsidRPr="00472AD4">
        <w:rPr>
          <w:bCs/>
          <w:color w:val="000000"/>
        </w:rPr>
        <w:t xml:space="preserve">Political Science Lounge, </w:t>
      </w:r>
      <w:r w:rsidR="00655C7F">
        <w:rPr>
          <w:bCs/>
          <w:color w:val="000000"/>
        </w:rPr>
        <w:t xml:space="preserve">Room </w:t>
      </w:r>
      <w:r w:rsidR="00CD277E" w:rsidRPr="00472AD4">
        <w:rPr>
          <w:bCs/>
          <w:color w:val="000000"/>
        </w:rPr>
        <w:t>3037</w:t>
      </w:r>
      <w:r w:rsidR="00472AD4" w:rsidRPr="00472AD4">
        <w:rPr>
          <w:bCs/>
          <w:color w:val="000000"/>
        </w:rPr>
        <w:t>,</w:t>
      </w:r>
      <w:r w:rsidR="00CD277E" w:rsidRPr="00472AD4">
        <w:rPr>
          <w:bCs/>
          <w:color w:val="000000"/>
        </w:rPr>
        <w:t xml:space="preserve"> Sidney Smith Building</w:t>
      </w:r>
      <w:r w:rsidR="00A34D81">
        <w:rPr>
          <w:bCs/>
          <w:color w:val="000000"/>
        </w:rPr>
        <w:t>, 100 St George St.</w:t>
      </w:r>
    </w:p>
    <w:p w14:paraId="7C522FC4" w14:textId="0C56D0EC" w:rsidR="00A005DE" w:rsidRPr="00D07213" w:rsidRDefault="00A005DE" w:rsidP="00CD277E">
      <w:pPr>
        <w:ind w:left="1440"/>
        <w:rPr>
          <w:color w:val="000000"/>
        </w:rPr>
      </w:pPr>
    </w:p>
    <w:p w14:paraId="77FF76D3" w14:textId="2D606AA7" w:rsidR="00A005DE" w:rsidRPr="00D07213" w:rsidRDefault="00BC65DC" w:rsidP="00A005DE">
      <w:pPr>
        <w:rPr>
          <w:color w:val="000000"/>
        </w:rPr>
      </w:pPr>
      <w:r w:rsidRPr="00D07213">
        <w:rPr>
          <w:b/>
          <w:color w:val="000000"/>
        </w:rPr>
        <w:t>Oct</w:t>
      </w:r>
      <w:r w:rsidR="00A005DE" w:rsidRPr="00D07213">
        <w:rPr>
          <w:b/>
          <w:color w:val="000000"/>
        </w:rPr>
        <w:t xml:space="preserve"> 1:</w:t>
      </w:r>
      <w:r w:rsidR="00A005DE" w:rsidRPr="00D07213">
        <w:rPr>
          <w:color w:val="000000"/>
        </w:rPr>
        <w:t xml:space="preserve"> Theorizing Development, Policy, and Power (AEB)</w:t>
      </w:r>
    </w:p>
    <w:p w14:paraId="1E7E69FA" w14:textId="77777777" w:rsidR="00A005DE" w:rsidRPr="00D07213" w:rsidRDefault="00A005DE" w:rsidP="00A005DE">
      <w:pPr>
        <w:rPr>
          <w:color w:val="000000"/>
        </w:rPr>
      </w:pPr>
    </w:p>
    <w:p w14:paraId="72B44FE5" w14:textId="46391239" w:rsidR="00A005DE" w:rsidRPr="00D07213" w:rsidRDefault="00A005DE" w:rsidP="00A005DE">
      <w:pPr>
        <w:rPr>
          <w:color w:val="000000"/>
        </w:rPr>
      </w:pPr>
      <w:r w:rsidRPr="00D07213">
        <w:rPr>
          <w:b/>
          <w:color w:val="000000"/>
        </w:rPr>
        <w:t>Oct 15:</w:t>
      </w:r>
      <w:r w:rsidRPr="00D07213">
        <w:rPr>
          <w:color w:val="000000"/>
        </w:rPr>
        <w:t> Commodity Booms</w:t>
      </w:r>
      <w:r w:rsidR="00226470" w:rsidRPr="00D07213">
        <w:rPr>
          <w:color w:val="000000"/>
        </w:rPr>
        <w:t>,</w:t>
      </w:r>
      <w:r w:rsidRPr="00D07213">
        <w:rPr>
          <w:color w:val="000000"/>
        </w:rPr>
        <w:t xml:space="preserve"> </w:t>
      </w:r>
      <w:r w:rsidR="00226470" w:rsidRPr="00D07213">
        <w:t xml:space="preserve">the State, and Poverty Reduction </w:t>
      </w:r>
      <w:r w:rsidRPr="00D07213">
        <w:rPr>
          <w:color w:val="000000"/>
        </w:rPr>
        <w:t>(</w:t>
      </w:r>
      <w:r w:rsidR="00871648" w:rsidRPr="00D07213">
        <w:rPr>
          <w:color w:val="000000"/>
        </w:rPr>
        <w:t xml:space="preserve">Prof. </w:t>
      </w:r>
      <w:r w:rsidRPr="00D07213">
        <w:rPr>
          <w:color w:val="000000"/>
        </w:rPr>
        <w:t>Judith</w:t>
      </w:r>
      <w:r w:rsidR="00871648" w:rsidRPr="00D07213">
        <w:rPr>
          <w:color w:val="000000"/>
        </w:rPr>
        <w:t xml:space="preserve"> </w:t>
      </w:r>
      <w:proofErr w:type="spellStart"/>
      <w:r w:rsidR="00871648" w:rsidRPr="00D07213">
        <w:rPr>
          <w:color w:val="000000"/>
        </w:rPr>
        <w:t>Teichman</w:t>
      </w:r>
      <w:proofErr w:type="spellEnd"/>
      <w:r w:rsidRPr="00D07213">
        <w:rPr>
          <w:color w:val="000000"/>
        </w:rPr>
        <w:t>)</w:t>
      </w:r>
    </w:p>
    <w:p w14:paraId="0A69E740" w14:textId="77777777" w:rsidR="00A005DE" w:rsidRPr="00D07213" w:rsidRDefault="00A005DE" w:rsidP="00A005DE">
      <w:pPr>
        <w:rPr>
          <w:color w:val="000000"/>
        </w:rPr>
      </w:pPr>
    </w:p>
    <w:p w14:paraId="6F102651" w14:textId="0D3CC88E" w:rsidR="00A67B17" w:rsidRPr="00D07213" w:rsidRDefault="00BC65DC" w:rsidP="00A005DE">
      <w:pPr>
        <w:rPr>
          <w:b/>
          <w:bCs/>
          <w:color w:val="000000"/>
        </w:rPr>
      </w:pPr>
      <w:r w:rsidRPr="00D07213">
        <w:rPr>
          <w:b/>
          <w:color w:val="000000"/>
        </w:rPr>
        <w:t>Oct</w:t>
      </w:r>
      <w:r w:rsidR="00A005DE" w:rsidRPr="00D07213">
        <w:rPr>
          <w:b/>
          <w:color w:val="000000"/>
        </w:rPr>
        <w:t xml:space="preserve"> 29:</w:t>
      </w:r>
      <w:r w:rsidR="00A005DE" w:rsidRPr="00D07213">
        <w:rPr>
          <w:color w:val="000000"/>
        </w:rPr>
        <w:t xml:space="preserve"> P</w:t>
      </w:r>
      <w:r w:rsidR="00226470" w:rsidRPr="00D07213">
        <w:rPr>
          <w:color w:val="000000"/>
        </w:rPr>
        <w:t>ower and the Geopolitics of Academic Knowledge P</w:t>
      </w:r>
      <w:r w:rsidR="00A005DE" w:rsidRPr="00D07213">
        <w:rPr>
          <w:color w:val="000000"/>
        </w:rPr>
        <w:t>roduction (</w:t>
      </w:r>
      <w:r w:rsidR="00871648" w:rsidRPr="00D07213">
        <w:rPr>
          <w:color w:val="000000"/>
        </w:rPr>
        <w:t xml:space="preserve">Prof. </w:t>
      </w:r>
      <w:r w:rsidR="00A005DE" w:rsidRPr="00D07213">
        <w:rPr>
          <w:color w:val="000000"/>
        </w:rPr>
        <w:t>Leslie</w:t>
      </w:r>
      <w:r w:rsidR="00871648" w:rsidRPr="00D07213">
        <w:rPr>
          <w:color w:val="000000"/>
        </w:rPr>
        <w:t xml:space="preserve"> Chan</w:t>
      </w:r>
      <w:r w:rsidR="00A005DE" w:rsidRPr="00D07213">
        <w:rPr>
          <w:color w:val="000000"/>
        </w:rPr>
        <w:t>)</w:t>
      </w:r>
      <w:r w:rsidR="00A005DE" w:rsidRPr="00D07213">
        <w:rPr>
          <w:color w:val="000000"/>
        </w:rPr>
        <w:br/>
      </w:r>
    </w:p>
    <w:p w14:paraId="72B030B7" w14:textId="77777777" w:rsidR="00396C0A" w:rsidRPr="00D07213" w:rsidRDefault="00A005DE" w:rsidP="009948D3">
      <w:pPr>
        <w:rPr>
          <w:b/>
          <w:bCs/>
          <w:color w:val="000000"/>
        </w:rPr>
      </w:pPr>
      <w:r w:rsidRPr="00D07213">
        <w:rPr>
          <w:b/>
          <w:bCs/>
          <w:color w:val="000000"/>
        </w:rPr>
        <w:t xml:space="preserve">October seminar: </w:t>
      </w:r>
    </w:p>
    <w:p w14:paraId="2ABC807E" w14:textId="6C49CA79" w:rsidR="009948D3" w:rsidRPr="00D07213" w:rsidRDefault="009948D3" w:rsidP="00396C0A">
      <w:pPr>
        <w:ind w:left="720"/>
      </w:pPr>
      <w:proofErr w:type="spellStart"/>
      <w:r w:rsidRPr="00D07213">
        <w:rPr>
          <w:color w:val="000000"/>
        </w:rPr>
        <w:t>Chizoba</w:t>
      </w:r>
      <w:proofErr w:type="spellEnd"/>
      <w:r w:rsidRPr="00D07213">
        <w:rPr>
          <w:color w:val="000000"/>
        </w:rPr>
        <w:t> </w:t>
      </w:r>
      <w:proofErr w:type="spellStart"/>
      <w:r w:rsidRPr="00D07213">
        <w:rPr>
          <w:color w:val="000000"/>
        </w:rPr>
        <w:t>Imoka</w:t>
      </w:r>
      <w:proofErr w:type="spellEnd"/>
      <w:r w:rsidRPr="00D07213">
        <w:rPr>
          <w:color w:val="000000"/>
        </w:rPr>
        <w:t xml:space="preserve">, </w:t>
      </w:r>
      <w:r w:rsidRPr="00D07213">
        <w:t>Ph.D. Candidate, Educational Leadership &amp; Policy OISE, University of Toronto Founder/CEO, Unveiling Africa</w:t>
      </w:r>
    </w:p>
    <w:p w14:paraId="2E5DCE65" w14:textId="2335E745" w:rsidR="00396C0A" w:rsidRDefault="00396C0A" w:rsidP="00396C0A">
      <w:pPr>
        <w:ind w:left="1440"/>
        <w:rPr>
          <w:bCs/>
          <w:color w:val="000000"/>
        </w:rPr>
      </w:pPr>
      <w:r w:rsidRPr="00D07213">
        <w:rPr>
          <w:b/>
          <w:bCs/>
          <w:color w:val="000000"/>
        </w:rPr>
        <w:t xml:space="preserve">Oct 25 </w:t>
      </w:r>
      <w:r w:rsidRPr="00D07213">
        <w:rPr>
          <w:bCs/>
          <w:color w:val="000000"/>
        </w:rPr>
        <w:t>“</w:t>
      </w:r>
      <w:r w:rsidR="00A005DE" w:rsidRPr="00D07213">
        <w:rPr>
          <w:bCs/>
          <w:color w:val="000000"/>
        </w:rPr>
        <w:t xml:space="preserve">The urgent need for voices from the South </w:t>
      </w:r>
      <w:r w:rsidR="00A005DE" w:rsidRPr="00D07213">
        <w:t>to shape the discourse and the double standards in development</w:t>
      </w:r>
      <w:r w:rsidRPr="00D07213">
        <w:t>,”</w:t>
      </w:r>
      <w:r w:rsidR="00A005DE" w:rsidRPr="00D07213">
        <w:rPr>
          <w:color w:val="000000"/>
        </w:rPr>
        <w:t xml:space="preserve"> </w:t>
      </w:r>
      <w:r w:rsidR="00602344" w:rsidRPr="00602344">
        <w:rPr>
          <w:color w:val="000000"/>
          <w:highlight w:val="cyan"/>
        </w:rPr>
        <w:t>10am-noon</w:t>
      </w:r>
      <w:r w:rsidR="00A005DE" w:rsidRPr="00D07213">
        <w:rPr>
          <w:color w:val="000000"/>
        </w:rPr>
        <w:t>,</w:t>
      </w:r>
      <w:r w:rsidR="00F70701">
        <w:rPr>
          <w:color w:val="000000"/>
        </w:rPr>
        <w:t xml:space="preserve"> Rm 574, 155 College St, Dalla Lana School of Public Health,</w:t>
      </w:r>
      <w:r w:rsidR="00A005DE" w:rsidRPr="00D07213">
        <w:rPr>
          <w:color w:val="000000"/>
        </w:rPr>
        <w:t xml:space="preserve"> St George campus</w:t>
      </w:r>
    </w:p>
    <w:p w14:paraId="63631DC6" w14:textId="77777777" w:rsidR="003808D4" w:rsidRDefault="003808D4" w:rsidP="00396C0A">
      <w:pPr>
        <w:ind w:left="1440"/>
        <w:rPr>
          <w:color w:val="000000"/>
        </w:rPr>
      </w:pPr>
    </w:p>
    <w:p w14:paraId="73F7E618" w14:textId="242BB6C0" w:rsidR="00A005DE" w:rsidRPr="00D07213" w:rsidRDefault="00A005DE" w:rsidP="0030298E">
      <w:pPr>
        <w:rPr>
          <w:color w:val="000000"/>
        </w:rPr>
      </w:pPr>
      <w:r w:rsidRPr="00D07213">
        <w:rPr>
          <w:b/>
          <w:color w:val="000000"/>
        </w:rPr>
        <w:t>Nov 12:</w:t>
      </w:r>
      <w:r w:rsidRPr="00D07213">
        <w:rPr>
          <w:color w:val="000000"/>
        </w:rPr>
        <w:t xml:space="preserve"> Financialization, development, and financial inclusion (</w:t>
      </w:r>
      <w:r w:rsidR="00871648" w:rsidRPr="00D07213">
        <w:rPr>
          <w:color w:val="000000"/>
        </w:rPr>
        <w:t xml:space="preserve">Prof. </w:t>
      </w:r>
      <w:r w:rsidRPr="00D07213">
        <w:rPr>
          <w:color w:val="000000"/>
        </w:rPr>
        <w:t>Ryan</w:t>
      </w:r>
      <w:r w:rsidR="00797A50" w:rsidRPr="00D07213">
        <w:rPr>
          <w:color w:val="000000"/>
        </w:rPr>
        <w:t xml:space="preserve"> Isakson</w:t>
      </w:r>
      <w:r w:rsidRPr="00D07213">
        <w:rPr>
          <w:color w:val="000000"/>
        </w:rPr>
        <w:t>)</w:t>
      </w:r>
    </w:p>
    <w:p w14:paraId="08431684" w14:textId="77777777" w:rsidR="00A005DE" w:rsidRPr="00D07213" w:rsidRDefault="00A005DE" w:rsidP="00A005DE">
      <w:pPr>
        <w:rPr>
          <w:color w:val="000000"/>
        </w:rPr>
      </w:pPr>
    </w:p>
    <w:p w14:paraId="17A8F4A3" w14:textId="08963C57" w:rsidR="00BC65DC" w:rsidRPr="00D07213" w:rsidRDefault="00BC65DC" w:rsidP="00BC65DC">
      <w:r w:rsidRPr="00D07213">
        <w:rPr>
          <w:b/>
          <w:color w:val="000000"/>
        </w:rPr>
        <w:t>Nov</w:t>
      </w:r>
      <w:r w:rsidR="00A005DE" w:rsidRPr="00D07213">
        <w:rPr>
          <w:b/>
          <w:color w:val="000000"/>
        </w:rPr>
        <w:t xml:space="preserve"> 26:</w:t>
      </w:r>
      <w:r w:rsidR="00A005DE" w:rsidRPr="00D07213">
        <w:rPr>
          <w:color w:val="000000"/>
        </w:rPr>
        <w:t xml:space="preserve"> </w:t>
      </w:r>
      <w:r w:rsidRPr="00D07213">
        <w:rPr>
          <w:color w:val="000000"/>
        </w:rPr>
        <w:t xml:space="preserve">Power and Politics in Global Health and Development: </w:t>
      </w:r>
      <w:r w:rsidR="00D65218" w:rsidRPr="00D07213">
        <w:rPr>
          <w:color w:val="000000"/>
        </w:rPr>
        <w:t>Views from —and S</w:t>
      </w:r>
      <w:r w:rsidRPr="00D07213">
        <w:rPr>
          <w:color w:val="000000"/>
        </w:rPr>
        <w:t>olidarity</w:t>
      </w:r>
      <w:r w:rsidR="00D65218" w:rsidRPr="00D07213">
        <w:rPr>
          <w:color w:val="000000"/>
        </w:rPr>
        <w:t xml:space="preserve"> with</w:t>
      </w:r>
      <w:r w:rsidRPr="00D07213">
        <w:rPr>
          <w:color w:val="000000"/>
        </w:rPr>
        <w:t xml:space="preserve">—the </w:t>
      </w:r>
      <w:r w:rsidR="000C601E">
        <w:rPr>
          <w:color w:val="000000"/>
        </w:rPr>
        <w:t xml:space="preserve">Majority </w:t>
      </w:r>
      <w:proofErr w:type="gramStart"/>
      <w:r w:rsidR="000C601E">
        <w:rPr>
          <w:color w:val="000000"/>
        </w:rPr>
        <w:t>World</w:t>
      </w:r>
      <w:r w:rsidRPr="00D07213">
        <w:rPr>
          <w:color w:val="000000"/>
        </w:rPr>
        <w:t xml:space="preserve">  (</w:t>
      </w:r>
      <w:proofErr w:type="gramEnd"/>
      <w:r w:rsidRPr="00D07213">
        <w:rPr>
          <w:color w:val="000000"/>
        </w:rPr>
        <w:t>AEB)</w:t>
      </w:r>
    </w:p>
    <w:p w14:paraId="067FD221" w14:textId="77777777" w:rsidR="00EA418E" w:rsidRPr="00D07213" w:rsidRDefault="00EA418E" w:rsidP="00EA418E">
      <w:pPr>
        <w:rPr>
          <w:b/>
          <w:bCs/>
          <w:color w:val="000000"/>
        </w:rPr>
      </w:pPr>
    </w:p>
    <w:p w14:paraId="4C162C5E" w14:textId="77777777" w:rsidR="00D65218" w:rsidRPr="00D07213" w:rsidRDefault="00A005DE" w:rsidP="00EA418E">
      <w:pPr>
        <w:rPr>
          <w:b/>
          <w:bCs/>
          <w:color w:val="000000"/>
        </w:rPr>
      </w:pPr>
      <w:r w:rsidRPr="00D07213">
        <w:rPr>
          <w:b/>
          <w:bCs/>
          <w:color w:val="000000"/>
        </w:rPr>
        <w:t>November seminar</w:t>
      </w:r>
      <w:r w:rsidR="00D65218" w:rsidRPr="00D07213">
        <w:rPr>
          <w:b/>
          <w:bCs/>
          <w:color w:val="000000"/>
        </w:rPr>
        <w:t xml:space="preserve"> (two options):</w:t>
      </w:r>
    </w:p>
    <w:p w14:paraId="7567F449" w14:textId="3C0EAB62" w:rsidR="00EA418E" w:rsidRPr="00D07213" w:rsidRDefault="00A005DE" w:rsidP="00D65218">
      <w:pPr>
        <w:ind w:firstLine="720"/>
        <w:rPr>
          <w:bCs/>
          <w:color w:val="000000"/>
        </w:rPr>
      </w:pPr>
      <w:r w:rsidRPr="00D07213">
        <w:rPr>
          <w:b/>
          <w:bCs/>
          <w:color w:val="000000"/>
        </w:rPr>
        <w:t xml:space="preserve">  </w:t>
      </w:r>
      <w:r w:rsidR="00871648" w:rsidRPr="00D07213">
        <w:rPr>
          <w:bCs/>
          <w:color w:val="000000"/>
        </w:rPr>
        <w:t>Prof</w:t>
      </w:r>
      <w:r w:rsidR="00D65218" w:rsidRPr="00D07213">
        <w:rPr>
          <w:bCs/>
          <w:color w:val="000000"/>
        </w:rPr>
        <w:t>essor</w:t>
      </w:r>
      <w:r w:rsidR="00871648" w:rsidRPr="00D07213">
        <w:rPr>
          <w:bCs/>
          <w:color w:val="000000"/>
        </w:rPr>
        <w:t xml:space="preserve"> </w:t>
      </w:r>
      <w:r w:rsidRPr="00D07213">
        <w:rPr>
          <w:bCs/>
          <w:color w:val="000000"/>
        </w:rPr>
        <w:t>Lori Hanson</w:t>
      </w:r>
      <w:r w:rsidR="0030298E" w:rsidRPr="00D07213">
        <w:rPr>
          <w:bCs/>
          <w:color w:val="000000"/>
        </w:rPr>
        <w:t>,</w:t>
      </w:r>
      <w:r w:rsidRPr="00D07213">
        <w:rPr>
          <w:bCs/>
          <w:color w:val="000000"/>
        </w:rPr>
        <w:t xml:space="preserve"> Univ</w:t>
      </w:r>
      <w:r w:rsidR="00D65218" w:rsidRPr="00D07213">
        <w:rPr>
          <w:bCs/>
          <w:color w:val="000000"/>
        </w:rPr>
        <w:t>ersity of</w:t>
      </w:r>
      <w:r w:rsidRPr="00D07213">
        <w:rPr>
          <w:bCs/>
          <w:color w:val="000000"/>
        </w:rPr>
        <w:t xml:space="preserve"> Saskatchewan</w:t>
      </w:r>
    </w:p>
    <w:p w14:paraId="54FD433E" w14:textId="74593B4E" w:rsidR="0030298E" w:rsidRPr="00D07213" w:rsidRDefault="00A005DE" w:rsidP="0030298E">
      <w:pPr>
        <w:ind w:left="1440"/>
        <w:rPr>
          <w:color w:val="000000"/>
        </w:rPr>
      </w:pPr>
      <w:r w:rsidRPr="00D07213">
        <w:rPr>
          <w:rStyle w:val="apple-converted-space"/>
          <w:b/>
          <w:bCs/>
          <w:color w:val="000000"/>
        </w:rPr>
        <w:t> </w:t>
      </w:r>
      <w:r w:rsidRPr="00D07213">
        <w:rPr>
          <w:b/>
          <w:color w:val="000000"/>
        </w:rPr>
        <w:t>Nov 27</w:t>
      </w:r>
      <w:r w:rsidRPr="00D07213">
        <w:rPr>
          <w:color w:val="000000"/>
        </w:rPr>
        <w:t xml:space="preserve"> Global change maker </w:t>
      </w:r>
      <w:r w:rsidRPr="00851A4B">
        <w:rPr>
          <w:color w:val="000000"/>
        </w:rPr>
        <w:t xml:space="preserve">seminar </w:t>
      </w:r>
      <w:r w:rsidR="0030298E" w:rsidRPr="00851A4B">
        <w:rPr>
          <w:color w:val="000000"/>
        </w:rPr>
        <w:t>“</w:t>
      </w:r>
      <w:r w:rsidR="00851A4B" w:rsidRPr="00851A4B">
        <w:rPr>
          <w:color w:val="000000"/>
        </w:rPr>
        <w:t xml:space="preserve">Development as solidarity: 35 </w:t>
      </w:r>
      <w:r w:rsidR="00851A4B">
        <w:rPr>
          <w:color w:val="000000"/>
        </w:rPr>
        <w:t>years of learning from Nicaragua</w:t>
      </w:r>
      <w:r w:rsidR="0030298E" w:rsidRPr="00D07213">
        <w:rPr>
          <w:color w:val="000000"/>
        </w:rPr>
        <w:t>,” 5-</w:t>
      </w:r>
      <w:r w:rsidR="003E47B0" w:rsidRPr="00D07213">
        <w:rPr>
          <w:color w:val="000000"/>
        </w:rPr>
        <w:t xml:space="preserve"> </w:t>
      </w:r>
      <w:r w:rsidR="0030298E" w:rsidRPr="00D07213">
        <w:rPr>
          <w:color w:val="000000"/>
        </w:rPr>
        <w:t xml:space="preserve">7pm, UTSC, </w:t>
      </w:r>
      <w:r w:rsidR="0030298E" w:rsidRPr="00D07213">
        <w:rPr>
          <w:bCs/>
          <w:color w:val="000000"/>
          <w:highlight w:val="yellow"/>
        </w:rPr>
        <w:t>location TBA</w:t>
      </w:r>
    </w:p>
    <w:p w14:paraId="1309913F" w14:textId="77777777" w:rsidR="0030298E" w:rsidRPr="00D07213" w:rsidRDefault="0030298E" w:rsidP="0030298E">
      <w:pPr>
        <w:rPr>
          <w:color w:val="000000"/>
        </w:rPr>
      </w:pPr>
    </w:p>
    <w:p w14:paraId="2FD73430" w14:textId="77777777" w:rsidR="003E47B0" w:rsidRPr="00D07213" w:rsidRDefault="00A005DE" w:rsidP="00EA418E">
      <w:pPr>
        <w:ind w:firstLine="720"/>
        <w:rPr>
          <w:color w:val="000000"/>
        </w:rPr>
      </w:pPr>
      <w:r w:rsidRPr="00D07213">
        <w:rPr>
          <w:i/>
          <w:color w:val="000000"/>
        </w:rPr>
        <w:t xml:space="preserve"> </w:t>
      </w:r>
      <w:r w:rsidRPr="00534DD6">
        <w:rPr>
          <w:i/>
          <w:color w:val="000000"/>
          <w:highlight w:val="yellow"/>
        </w:rPr>
        <w:t>OR</w:t>
      </w:r>
      <w:r w:rsidRPr="00D07213">
        <w:rPr>
          <w:color w:val="000000"/>
        </w:rPr>
        <w:t xml:space="preserve"> </w:t>
      </w:r>
    </w:p>
    <w:p w14:paraId="3621C21E" w14:textId="3AAD833F" w:rsidR="00A005DE" w:rsidRPr="00D07213" w:rsidRDefault="00A005DE" w:rsidP="003E47B0">
      <w:pPr>
        <w:ind w:left="1440"/>
        <w:rPr>
          <w:color w:val="000000"/>
        </w:rPr>
      </w:pPr>
      <w:r w:rsidRPr="00D07213">
        <w:rPr>
          <w:b/>
          <w:color w:val="000000"/>
        </w:rPr>
        <w:lastRenderedPageBreak/>
        <w:t>Nov 28</w:t>
      </w:r>
      <w:r w:rsidR="008A1217" w:rsidRPr="00D07213">
        <w:rPr>
          <w:color w:val="000000"/>
        </w:rPr>
        <w:t xml:space="preserve"> </w:t>
      </w:r>
      <w:r w:rsidRPr="00D07213">
        <w:rPr>
          <w:color w:val="000000"/>
        </w:rPr>
        <w:t>Latin American Studies seminar</w:t>
      </w:r>
      <w:r w:rsidR="003E47B0" w:rsidRPr="00D07213">
        <w:rPr>
          <w:color w:val="000000"/>
        </w:rPr>
        <w:t xml:space="preserve">, </w:t>
      </w:r>
      <w:r w:rsidR="003E47B0" w:rsidRPr="000C1A24">
        <w:rPr>
          <w:color w:val="000000"/>
        </w:rPr>
        <w:t>“</w:t>
      </w:r>
      <w:r w:rsidR="000C1A24" w:rsidRPr="000C1A24">
        <w:rPr>
          <w:color w:val="000000"/>
        </w:rPr>
        <w:t>The Nicaragua uprising: Updates, debates, and voices in exile</w:t>
      </w:r>
      <w:r w:rsidR="00806509" w:rsidRPr="00D07213">
        <w:rPr>
          <w:color w:val="000000"/>
        </w:rPr>
        <w:t>,”</w:t>
      </w:r>
      <w:r w:rsidRPr="00D07213">
        <w:rPr>
          <w:color w:val="000000"/>
        </w:rPr>
        <w:t xml:space="preserve"> </w:t>
      </w:r>
      <w:r w:rsidR="003E47B0" w:rsidRPr="00D07213">
        <w:rPr>
          <w:color w:val="000000"/>
        </w:rPr>
        <w:t>Jackson Humanities Building</w:t>
      </w:r>
      <w:r w:rsidR="00806509" w:rsidRPr="00D07213">
        <w:rPr>
          <w:color w:val="000000"/>
        </w:rPr>
        <w:t>, Room 318</w:t>
      </w:r>
      <w:r w:rsidR="003E47B0" w:rsidRPr="00D07213">
        <w:rPr>
          <w:color w:val="000000"/>
        </w:rPr>
        <w:t xml:space="preserve">, 12-2pm </w:t>
      </w:r>
      <w:r w:rsidRPr="00D07213">
        <w:rPr>
          <w:color w:val="000000"/>
        </w:rPr>
        <w:t>St G</w:t>
      </w:r>
      <w:r w:rsidR="008A1217" w:rsidRPr="00D07213">
        <w:rPr>
          <w:color w:val="000000"/>
        </w:rPr>
        <w:t>eorge</w:t>
      </w:r>
      <w:r w:rsidR="00140FBD">
        <w:rPr>
          <w:color w:val="000000"/>
        </w:rPr>
        <w:t xml:space="preserve"> campus</w:t>
      </w:r>
      <w:r w:rsidRPr="00D07213">
        <w:rPr>
          <w:color w:val="000000"/>
        </w:rPr>
        <w:t xml:space="preserve">  </w:t>
      </w:r>
    </w:p>
    <w:p w14:paraId="423AABCA" w14:textId="77777777" w:rsidR="00EB273E" w:rsidRDefault="00EB273E" w:rsidP="00A005DE">
      <w:pPr>
        <w:rPr>
          <w:color w:val="000000"/>
        </w:rPr>
      </w:pPr>
    </w:p>
    <w:p w14:paraId="76D900C6" w14:textId="7BA5D334" w:rsidR="00522991" w:rsidRDefault="00522991" w:rsidP="00522991">
      <w:r w:rsidRPr="00522991">
        <w:rPr>
          <w:highlight w:val="yellow"/>
        </w:rPr>
        <w:t>Note:</w:t>
      </w:r>
      <w:r>
        <w:t xml:space="preserve"> </w:t>
      </w:r>
      <w:r w:rsidRPr="00D07213">
        <w:t>You are also encouraged to attend the St George Development Seminar</w:t>
      </w:r>
      <w:r>
        <w:t xml:space="preserve">: </w:t>
      </w:r>
      <w:r w:rsidRPr="00522991">
        <w:t>https://utdevsem.wordpress.com/</w:t>
      </w:r>
      <w:r w:rsidRPr="00D07213">
        <w:t xml:space="preserve"> </w:t>
      </w:r>
    </w:p>
    <w:p w14:paraId="7DFFA0BD" w14:textId="11F2CF8F" w:rsidR="00522991" w:rsidRDefault="00522991" w:rsidP="00522991">
      <w:r>
        <w:t xml:space="preserve">You can be added to their </w:t>
      </w:r>
      <w:proofErr w:type="spellStart"/>
      <w:r>
        <w:t>listserve</w:t>
      </w:r>
      <w:proofErr w:type="spellEnd"/>
      <w:r>
        <w:t xml:space="preserve"> by emailing </w:t>
      </w:r>
      <w:hyperlink r:id="rId13" w:history="1">
        <w:r w:rsidR="00A61400" w:rsidRPr="007B2448">
          <w:rPr>
            <w:rStyle w:val="Hyperlink"/>
          </w:rPr>
          <w:t>devsem@utoronto.ca</w:t>
        </w:r>
      </w:hyperlink>
      <w:r>
        <w:t xml:space="preserve"> </w:t>
      </w:r>
    </w:p>
    <w:p w14:paraId="0254EA19" w14:textId="77777777" w:rsidR="00586E4A" w:rsidRDefault="00586E4A" w:rsidP="00522991"/>
    <w:p w14:paraId="426A6768" w14:textId="71451574" w:rsidR="00A61400" w:rsidRDefault="00A61400" w:rsidP="00522991">
      <w:r>
        <w:t xml:space="preserve">Other events will be posted </w:t>
      </w:r>
      <w:r w:rsidR="00586E4A">
        <w:t xml:space="preserve">on Quercus </w:t>
      </w:r>
      <w:r>
        <w:t>periodically.</w:t>
      </w:r>
    </w:p>
    <w:p w14:paraId="52C679C1" w14:textId="77777777" w:rsidR="00522991" w:rsidRPr="00D07213" w:rsidRDefault="00522991" w:rsidP="00522991"/>
    <w:p w14:paraId="38E2FB8C" w14:textId="77777777" w:rsidR="00522991" w:rsidRPr="00D07213" w:rsidRDefault="00522991" w:rsidP="00A005DE">
      <w:pPr>
        <w:rPr>
          <w:color w:val="000000"/>
        </w:rPr>
      </w:pPr>
    </w:p>
    <w:p w14:paraId="5FDD3408" w14:textId="09785822" w:rsidR="00EB273E" w:rsidRPr="008B677A" w:rsidRDefault="00EB273E" w:rsidP="00A005DE">
      <w:pPr>
        <w:rPr>
          <w:b/>
          <w:i/>
          <w:color w:val="000000"/>
        </w:rPr>
      </w:pPr>
      <w:r w:rsidRPr="008B677A">
        <w:rPr>
          <w:b/>
          <w:i/>
          <w:color w:val="000000"/>
        </w:rPr>
        <w:t xml:space="preserve">Preview of Winter Term Topics (to be </w:t>
      </w:r>
      <w:r w:rsidR="00E24DFB" w:rsidRPr="008B677A">
        <w:rPr>
          <w:b/>
          <w:i/>
          <w:color w:val="000000"/>
        </w:rPr>
        <w:t>confirmed)</w:t>
      </w:r>
      <w:r w:rsidRPr="008B677A">
        <w:rPr>
          <w:b/>
          <w:i/>
          <w:color w:val="000000"/>
        </w:rPr>
        <w:t>:</w:t>
      </w:r>
    </w:p>
    <w:p w14:paraId="6ED2BF62" w14:textId="34EF6584" w:rsidR="00E24DFB" w:rsidRPr="00D07213" w:rsidRDefault="00E24DFB" w:rsidP="00E24DFB">
      <w:pPr>
        <w:rPr>
          <w:color w:val="000000"/>
        </w:rPr>
      </w:pPr>
      <w:r w:rsidRPr="00D07213">
        <w:rPr>
          <w:color w:val="000000"/>
        </w:rPr>
        <w:t>Environmental</w:t>
      </w:r>
      <w:r w:rsidR="00A56868" w:rsidRPr="00D07213">
        <w:rPr>
          <w:color w:val="000000"/>
        </w:rPr>
        <w:t xml:space="preserve"> exigencies</w:t>
      </w:r>
      <w:r w:rsidRPr="00D07213">
        <w:rPr>
          <w:color w:val="000000"/>
        </w:rPr>
        <w:t xml:space="preserve"> </w:t>
      </w:r>
      <w:r w:rsidR="00A56868" w:rsidRPr="00D07213">
        <w:rPr>
          <w:color w:val="000000"/>
        </w:rPr>
        <w:t xml:space="preserve">and </w:t>
      </w:r>
      <w:r w:rsidRPr="00D07213">
        <w:rPr>
          <w:color w:val="000000"/>
        </w:rPr>
        <w:t>the limits of growth (</w:t>
      </w:r>
      <w:proofErr w:type="spellStart"/>
      <w:r w:rsidRPr="00D07213">
        <w:rPr>
          <w:color w:val="000000"/>
        </w:rPr>
        <w:t>Marney</w:t>
      </w:r>
      <w:proofErr w:type="spellEnd"/>
      <w:r w:rsidRPr="00D07213">
        <w:rPr>
          <w:color w:val="000000"/>
        </w:rPr>
        <w:t xml:space="preserve"> Isaac</w:t>
      </w:r>
      <w:r w:rsidR="008D39E8" w:rsidRPr="00D07213">
        <w:rPr>
          <w:color w:val="000000"/>
        </w:rPr>
        <w:t>);</w:t>
      </w:r>
      <w:r w:rsidRPr="00D07213">
        <w:rPr>
          <w:color w:val="000000"/>
        </w:rPr>
        <w:t xml:space="preserve"> feminist political ecology (Sharlene Mollett)</w:t>
      </w:r>
      <w:r w:rsidR="008D39E8" w:rsidRPr="00D07213">
        <w:rPr>
          <w:color w:val="000000"/>
        </w:rPr>
        <w:t>; t</w:t>
      </w:r>
      <w:r w:rsidRPr="00D07213">
        <w:rPr>
          <w:color w:val="000000"/>
        </w:rPr>
        <w:t>he state and disability politics (Paul Kingston); joint session with the Food Studies Collaborative (and with food</w:t>
      </w:r>
      <w:r w:rsidR="008D39E8" w:rsidRPr="00D07213">
        <w:rPr>
          <w:color w:val="000000"/>
        </w:rPr>
        <w:t>!</w:t>
      </w:r>
      <w:r w:rsidRPr="00D07213">
        <w:rPr>
          <w:color w:val="000000"/>
        </w:rPr>
        <w:t>)</w:t>
      </w:r>
    </w:p>
    <w:p w14:paraId="2604FA9B" w14:textId="29705585" w:rsidR="00E24DFB" w:rsidRPr="00D07213" w:rsidRDefault="00E24DFB" w:rsidP="00E24DFB">
      <w:pPr>
        <w:rPr>
          <w:color w:val="000000"/>
        </w:rPr>
      </w:pPr>
      <w:r w:rsidRPr="00D07213">
        <w:rPr>
          <w:color w:val="000000"/>
        </w:rPr>
        <w:t>AEB possible sessions: 1) perils and prospects of South-South cooperation as challeng</w:t>
      </w:r>
      <w:r w:rsidR="00F96C0F">
        <w:rPr>
          <w:color w:val="000000"/>
        </w:rPr>
        <w:t xml:space="preserve">e to </w:t>
      </w:r>
      <w:r w:rsidRPr="00D07213">
        <w:rPr>
          <w:color w:val="000000"/>
        </w:rPr>
        <w:t>mainstream development; 2) Canada</w:t>
      </w:r>
      <w:r w:rsidR="009216B8" w:rsidRPr="00D07213">
        <w:rPr>
          <w:color w:val="000000"/>
        </w:rPr>
        <w:t>,</w:t>
      </w:r>
      <w:r w:rsidRPr="00D07213">
        <w:rPr>
          <w:color w:val="000000"/>
        </w:rPr>
        <w:t xml:space="preserve"> extractive </w:t>
      </w:r>
      <w:r w:rsidR="009216B8" w:rsidRPr="00D07213">
        <w:rPr>
          <w:color w:val="000000"/>
        </w:rPr>
        <w:t>imperialism, Indigenous peoples, d</w:t>
      </w:r>
      <w:r w:rsidRPr="00D07213">
        <w:rPr>
          <w:color w:val="000000"/>
        </w:rPr>
        <w:t>evelopment</w:t>
      </w:r>
      <w:r w:rsidR="009216B8" w:rsidRPr="00D07213">
        <w:rPr>
          <w:color w:val="000000"/>
        </w:rPr>
        <w:t xml:space="preserve"> dilemmas </w:t>
      </w:r>
      <w:r w:rsidRPr="00D07213">
        <w:rPr>
          <w:color w:val="000000"/>
        </w:rPr>
        <w:t xml:space="preserve">   </w:t>
      </w:r>
    </w:p>
    <w:p w14:paraId="4421F3F8" w14:textId="77777777" w:rsidR="00EB273E" w:rsidRPr="00D07213" w:rsidRDefault="00EB273E" w:rsidP="00A005DE">
      <w:pPr>
        <w:rPr>
          <w:color w:val="000000"/>
        </w:rPr>
      </w:pPr>
    </w:p>
    <w:p w14:paraId="4A352CE0" w14:textId="77777777" w:rsidR="00A005DE" w:rsidRPr="00D07213" w:rsidRDefault="00A005DE">
      <w:pPr>
        <w:rPr>
          <w:u w:val="single"/>
        </w:rPr>
      </w:pPr>
    </w:p>
    <w:p w14:paraId="1CF2D215" w14:textId="3053544F" w:rsidR="007F276E" w:rsidRDefault="007F276E" w:rsidP="007F276E">
      <w:pPr>
        <w:rPr>
          <w:i/>
          <w:color w:val="2F5496" w:themeColor="accent5" w:themeShade="BF"/>
        </w:rPr>
      </w:pPr>
      <w:r w:rsidRPr="00D07213">
        <w:rPr>
          <w:color w:val="2F5496" w:themeColor="accent5" w:themeShade="BF"/>
        </w:rPr>
        <w:t xml:space="preserve">5. </w:t>
      </w:r>
      <w:r w:rsidRPr="00D07213">
        <w:rPr>
          <w:i/>
          <w:color w:val="2F5496" w:themeColor="accent5" w:themeShade="BF"/>
        </w:rPr>
        <w:t>SESSIONS AND READINGS:</w:t>
      </w:r>
    </w:p>
    <w:p w14:paraId="0EA56460" w14:textId="77777777" w:rsidR="00586E4A" w:rsidRPr="00D07213" w:rsidRDefault="00586E4A" w:rsidP="007F276E">
      <w:pPr>
        <w:rPr>
          <w:color w:val="2F5496" w:themeColor="accent5" w:themeShade="BF"/>
        </w:rPr>
      </w:pPr>
    </w:p>
    <w:p w14:paraId="4414973B" w14:textId="4289FBBD" w:rsidR="00673397" w:rsidRPr="00D07213" w:rsidRDefault="00673397" w:rsidP="00673397">
      <w:pPr>
        <w:rPr>
          <w:b/>
          <w:color w:val="000000"/>
        </w:rPr>
      </w:pPr>
      <w:r w:rsidRPr="00D07213">
        <w:rPr>
          <w:b/>
          <w:color w:val="000000"/>
        </w:rPr>
        <w:t>Sept</w:t>
      </w:r>
      <w:r w:rsidR="00273E76" w:rsidRPr="00D07213">
        <w:rPr>
          <w:b/>
          <w:color w:val="000000"/>
        </w:rPr>
        <w:t>ember</w:t>
      </w:r>
      <w:r w:rsidRPr="00D07213">
        <w:rPr>
          <w:b/>
          <w:color w:val="000000"/>
        </w:rPr>
        <w:t xml:space="preserve"> 17: </w:t>
      </w:r>
      <w:r w:rsidR="00273E76" w:rsidRPr="00D07213">
        <w:rPr>
          <w:b/>
          <w:color w:val="000000"/>
        </w:rPr>
        <w:t> Histories of development and W</w:t>
      </w:r>
      <w:r w:rsidRPr="00D07213">
        <w:rPr>
          <w:b/>
          <w:color w:val="000000"/>
        </w:rPr>
        <w:t>hat do we mean by critical histories? (AEB)</w:t>
      </w:r>
    </w:p>
    <w:p w14:paraId="5DFC615C" w14:textId="77777777" w:rsidR="001B2519" w:rsidRDefault="001B2519" w:rsidP="008F3B74"/>
    <w:p w14:paraId="39FB7CDE" w14:textId="77777777" w:rsidR="00421676" w:rsidRPr="00582CA4" w:rsidRDefault="00421676" w:rsidP="00421676">
      <w:pPr>
        <w:rPr>
          <w:b/>
          <w:i/>
        </w:rPr>
      </w:pPr>
      <w:r w:rsidRPr="00582CA4">
        <w:rPr>
          <w:b/>
          <w:i/>
        </w:rPr>
        <w:t>Reading Questions:</w:t>
      </w:r>
    </w:p>
    <w:p w14:paraId="4A64D183" w14:textId="77777777" w:rsidR="00130C7A" w:rsidRDefault="00DE0896" w:rsidP="007F59CE">
      <w:pPr>
        <w:pStyle w:val="ListParagraph"/>
        <w:numPr>
          <w:ilvl w:val="0"/>
          <w:numId w:val="15"/>
        </w:numPr>
      </w:pPr>
      <w:r>
        <w:t xml:space="preserve">When and why did notions of development emerge?  Who and what drove them? </w:t>
      </w:r>
    </w:p>
    <w:p w14:paraId="0C406901" w14:textId="77777777" w:rsidR="00130C7A" w:rsidRDefault="00DE0896" w:rsidP="007F59CE">
      <w:pPr>
        <w:pStyle w:val="ListParagraph"/>
        <w:numPr>
          <w:ilvl w:val="0"/>
          <w:numId w:val="15"/>
        </w:numPr>
      </w:pPr>
      <w:r>
        <w:t xml:space="preserve">How have they been contested? </w:t>
      </w:r>
    </w:p>
    <w:p w14:paraId="43AF1BF3" w14:textId="53150745" w:rsidR="00DE0896" w:rsidRDefault="00DE0896" w:rsidP="007F59CE">
      <w:pPr>
        <w:pStyle w:val="ListParagraph"/>
        <w:numPr>
          <w:ilvl w:val="0"/>
          <w:numId w:val="15"/>
        </w:numPr>
      </w:pPr>
      <w:r>
        <w:t>How can historical perspectives shed light on these processes and perspectives and how might they be flawed or</w:t>
      </w:r>
      <w:r w:rsidR="00130C7A">
        <w:t xml:space="preserve"> overly</w:t>
      </w:r>
      <w:r>
        <w:t xml:space="preserve"> </w:t>
      </w:r>
      <w:r w:rsidR="00130C7A">
        <w:t>“</w:t>
      </w:r>
      <w:r>
        <w:t>influenced</w:t>
      </w:r>
      <w:r w:rsidR="00130C7A">
        <w:t>”</w:t>
      </w:r>
      <w:r>
        <w:t>?</w:t>
      </w:r>
    </w:p>
    <w:p w14:paraId="1C68611F" w14:textId="77777777" w:rsidR="00DE0896" w:rsidRDefault="00DE0896" w:rsidP="008F3B74"/>
    <w:p w14:paraId="3B2D6F07" w14:textId="35AFC46B" w:rsidR="005F79D4" w:rsidRPr="00D07213" w:rsidRDefault="00DE0896" w:rsidP="005F79D4">
      <w:pPr>
        <w:rPr>
          <w:lang w:val="en-US"/>
        </w:rPr>
      </w:pPr>
      <w:r>
        <w:t xml:space="preserve">In-class </w:t>
      </w:r>
      <w:r w:rsidR="005F79D4" w:rsidRPr="00582CA4">
        <w:rPr>
          <w:b/>
          <w:i/>
          <w:iCs/>
          <w:lang w:val="en-US"/>
        </w:rPr>
        <w:t>Visual:</w:t>
      </w:r>
      <w:r w:rsidR="005F79D4" w:rsidRPr="00D07213">
        <w:rPr>
          <w:lang w:val="en-US"/>
        </w:rPr>
        <w:t xml:space="preserve"> Joaqu</w:t>
      </w:r>
      <w:r w:rsidR="00F96C0F">
        <w:rPr>
          <w:lang w:val="en-US"/>
        </w:rPr>
        <w:t>ín Torres García</w:t>
      </w:r>
      <w:r w:rsidR="005F79D4" w:rsidRPr="00D07213">
        <w:rPr>
          <w:lang w:val="en-US"/>
        </w:rPr>
        <w:t xml:space="preserve">: “América </w:t>
      </w:r>
      <w:proofErr w:type="spellStart"/>
      <w:r w:rsidR="005F79D4" w:rsidRPr="00D07213">
        <w:rPr>
          <w:lang w:val="en-US"/>
        </w:rPr>
        <w:t>Invertida-Nuestro</w:t>
      </w:r>
      <w:proofErr w:type="spellEnd"/>
      <w:r w:rsidR="005F79D4" w:rsidRPr="00D07213">
        <w:rPr>
          <w:lang w:val="en-US"/>
        </w:rPr>
        <w:t xml:space="preserve"> Norte es el Sur” (1943)</w:t>
      </w:r>
    </w:p>
    <w:p w14:paraId="60BD6123" w14:textId="77777777" w:rsidR="00BB156C" w:rsidRPr="00D07213" w:rsidRDefault="00BB156C" w:rsidP="008F3B74"/>
    <w:p w14:paraId="0ECAF38B" w14:textId="6F38D1DD" w:rsidR="00A47A60" w:rsidRPr="00582CA4" w:rsidRDefault="00234FE6" w:rsidP="008F3B74">
      <w:pPr>
        <w:rPr>
          <w:b/>
          <w:i/>
        </w:rPr>
      </w:pPr>
      <w:r w:rsidRPr="00582CA4">
        <w:rPr>
          <w:b/>
          <w:i/>
        </w:rPr>
        <w:t xml:space="preserve">Historical </w:t>
      </w:r>
      <w:r w:rsidR="00A47A60" w:rsidRPr="00582CA4">
        <w:rPr>
          <w:b/>
          <w:i/>
        </w:rPr>
        <w:t>Source</w:t>
      </w:r>
      <w:r w:rsidR="00AD2A24" w:rsidRPr="00582CA4">
        <w:rPr>
          <w:b/>
          <w:i/>
        </w:rPr>
        <w:t>s</w:t>
      </w:r>
      <w:r w:rsidR="00A47A60" w:rsidRPr="00582CA4">
        <w:rPr>
          <w:b/>
          <w:i/>
        </w:rPr>
        <w:t>:</w:t>
      </w:r>
    </w:p>
    <w:p w14:paraId="1655502A" w14:textId="5A52157A" w:rsidR="00A47A60" w:rsidRPr="00D07213" w:rsidRDefault="00A47A60" w:rsidP="009F375C">
      <w:pPr>
        <w:rPr>
          <w:i/>
        </w:rPr>
      </w:pPr>
      <w:r w:rsidRPr="00D07213">
        <w:rPr>
          <w:lang w:val="fr-CA"/>
        </w:rPr>
        <w:t>Césaire, A. (1955</w:t>
      </w:r>
      <w:r w:rsidR="00436ACA">
        <w:rPr>
          <w:lang w:val="fr-CA"/>
        </w:rPr>
        <w:t>/1972</w:t>
      </w:r>
      <w:r w:rsidRPr="00D07213">
        <w:rPr>
          <w:lang w:val="fr-CA"/>
        </w:rPr>
        <w:t xml:space="preserve">). </w:t>
      </w:r>
      <w:r w:rsidRPr="00D07213">
        <w:rPr>
          <w:i/>
        </w:rPr>
        <w:t xml:space="preserve">Discourse on colonialism. </w:t>
      </w:r>
      <w:r w:rsidR="00F61B18">
        <w:t>(</w:t>
      </w:r>
      <w:r w:rsidRPr="00D07213">
        <w:t>J</w:t>
      </w:r>
      <w:r w:rsidR="00F61B18">
        <w:t>.</w:t>
      </w:r>
      <w:r w:rsidRPr="00D07213">
        <w:t xml:space="preserve"> Pinkham</w:t>
      </w:r>
      <w:r w:rsidR="00F61B18">
        <w:t>, Trans.)</w:t>
      </w:r>
      <w:r w:rsidRPr="00D07213">
        <w:t>. New York, NY: Monthly Review Press</w:t>
      </w:r>
      <w:r w:rsidR="00CB6B5F" w:rsidRPr="00D07213">
        <w:t xml:space="preserve">, </w:t>
      </w:r>
      <w:r w:rsidR="00867920" w:rsidRPr="00867920">
        <w:t>1-24</w:t>
      </w:r>
      <w:r w:rsidRPr="00867920">
        <w:t>.</w:t>
      </w:r>
      <w:r w:rsidR="00906E5F">
        <w:t xml:space="preserve"> Paris, France: Editions Presence </w:t>
      </w:r>
      <w:proofErr w:type="spellStart"/>
      <w:r w:rsidR="00906E5F">
        <w:t>Africaine</w:t>
      </w:r>
      <w:proofErr w:type="spellEnd"/>
      <w:r w:rsidR="00906E5F">
        <w:t>.</w:t>
      </w:r>
      <w:r w:rsidRPr="00D07213">
        <w:t xml:space="preserve"> </w:t>
      </w:r>
      <w:r w:rsidR="00310F76" w:rsidRPr="00D07213">
        <w:t>http://abahlali.org/files/_Discourse_on_Colonialism.pdf</w:t>
      </w:r>
    </w:p>
    <w:p w14:paraId="74C9B611" w14:textId="77777777" w:rsidR="008B677A" w:rsidRDefault="008B677A" w:rsidP="008F3B74"/>
    <w:p w14:paraId="1DBEADB3" w14:textId="77777777" w:rsidR="00A805E8" w:rsidRDefault="00BB156C" w:rsidP="008F3B74">
      <w:pPr>
        <w:rPr>
          <w:i/>
        </w:rPr>
      </w:pPr>
      <w:proofErr w:type="spellStart"/>
      <w:r w:rsidRPr="00D07213">
        <w:t>Rodó</w:t>
      </w:r>
      <w:proofErr w:type="spellEnd"/>
      <w:r w:rsidRPr="00D07213">
        <w:t xml:space="preserve">, </w:t>
      </w:r>
      <w:r w:rsidR="004002CF">
        <w:t xml:space="preserve">J. E. (1900). </w:t>
      </w:r>
      <w:r w:rsidR="00F61B18">
        <w:t xml:space="preserve"> </w:t>
      </w:r>
      <w:r w:rsidRPr="00D07213">
        <w:rPr>
          <w:i/>
        </w:rPr>
        <w:t>Ariel</w:t>
      </w:r>
      <w:r w:rsidR="004002CF">
        <w:rPr>
          <w:i/>
        </w:rPr>
        <w:t>.</w:t>
      </w:r>
      <w:r w:rsidR="00AC17B2">
        <w:t xml:space="preserve"> </w:t>
      </w:r>
      <w:r w:rsidR="00072991">
        <w:t>Montevideo, Uruguay</w:t>
      </w:r>
      <w:r w:rsidR="00A805E8">
        <w:t xml:space="preserve">: </w:t>
      </w:r>
      <w:proofErr w:type="spellStart"/>
      <w:r w:rsidR="00A805E8">
        <w:t>Imprenta</w:t>
      </w:r>
      <w:proofErr w:type="spellEnd"/>
      <w:r w:rsidR="00A805E8">
        <w:t xml:space="preserve"> de </w:t>
      </w:r>
      <w:proofErr w:type="spellStart"/>
      <w:r w:rsidR="00A805E8">
        <w:t>Dornaleche</w:t>
      </w:r>
      <w:proofErr w:type="spellEnd"/>
      <w:r w:rsidR="00A805E8">
        <w:t xml:space="preserve"> y Reyes</w:t>
      </w:r>
      <w:r w:rsidR="00AC17B2">
        <w:t>.</w:t>
      </w:r>
      <w:r w:rsidRPr="00D07213">
        <w:rPr>
          <w:i/>
        </w:rPr>
        <w:t xml:space="preserve"> </w:t>
      </w:r>
    </w:p>
    <w:p w14:paraId="663EE7F3" w14:textId="371A619A" w:rsidR="00A47A60" w:rsidRDefault="00BB156C" w:rsidP="008F3B74">
      <w:r w:rsidRPr="00D07213">
        <w:t>([quint-]essential quotes</w:t>
      </w:r>
      <w:r w:rsidR="008B677A">
        <w:t xml:space="preserve"> to be reviewed in class</w:t>
      </w:r>
      <w:r w:rsidRPr="00D07213">
        <w:t>)</w:t>
      </w:r>
    </w:p>
    <w:p w14:paraId="7B3F5C7D" w14:textId="48CC1208" w:rsidR="00072991" w:rsidRPr="00D07213" w:rsidRDefault="00072991" w:rsidP="008F3B74">
      <w:proofErr w:type="spellStart"/>
      <w:r>
        <w:t>Galeano</w:t>
      </w:r>
      <w:proofErr w:type="spellEnd"/>
      <w:r>
        <w:t xml:space="preserve">, E. </w:t>
      </w:r>
      <w:proofErr w:type="spellStart"/>
      <w:r>
        <w:t>varia</w:t>
      </w:r>
      <w:proofErr w:type="spellEnd"/>
    </w:p>
    <w:p w14:paraId="5C446237" w14:textId="77777777" w:rsidR="00BB156C" w:rsidRPr="00D07213" w:rsidRDefault="00BB156C" w:rsidP="008F3B74"/>
    <w:p w14:paraId="49FAD81C" w14:textId="77777777" w:rsidR="00457861" w:rsidRPr="00582CA4" w:rsidRDefault="00457861" w:rsidP="00457861">
      <w:pPr>
        <w:rPr>
          <w:b/>
          <w:i/>
        </w:rPr>
      </w:pPr>
      <w:r w:rsidRPr="00582CA4">
        <w:rPr>
          <w:b/>
          <w:i/>
        </w:rPr>
        <w:t>Required:</w:t>
      </w:r>
    </w:p>
    <w:p w14:paraId="6073ACD5" w14:textId="2C671121" w:rsidR="00E55372" w:rsidRDefault="001B2519" w:rsidP="00E55372">
      <w:r w:rsidRPr="00D07213">
        <w:rPr>
          <w:color w:val="000000"/>
        </w:rPr>
        <w:t xml:space="preserve">Hodge, </w:t>
      </w:r>
      <w:r w:rsidR="00AC17B2">
        <w:rPr>
          <w:color w:val="000000"/>
        </w:rPr>
        <w:t>J. M.</w:t>
      </w:r>
      <w:r w:rsidR="009F375C">
        <w:rPr>
          <w:color w:val="000000"/>
        </w:rPr>
        <w:t xml:space="preserve"> (2015, </w:t>
      </w:r>
      <w:r w:rsidR="00906E5F">
        <w:rPr>
          <w:color w:val="000000"/>
        </w:rPr>
        <w:t xml:space="preserve">March, </w:t>
      </w:r>
      <w:r w:rsidR="009F375C">
        <w:rPr>
          <w:color w:val="000000"/>
        </w:rPr>
        <w:t>2016</w:t>
      </w:r>
      <w:r w:rsidR="00906E5F">
        <w:rPr>
          <w:color w:val="000000"/>
        </w:rPr>
        <w:t>, March</w:t>
      </w:r>
      <w:r w:rsidR="009F375C">
        <w:rPr>
          <w:color w:val="000000"/>
        </w:rPr>
        <w:t>).</w:t>
      </w:r>
      <w:r w:rsidR="00AC17B2">
        <w:rPr>
          <w:color w:val="000000"/>
        </w:rPr>
        <w:t xml:space="preserve"> </w:t>
      </w:r>
      <w:r w:rsidRPr="00D07213">
        <w:rPr>
          <w:color w:val="000000"/>
        </w:rPr>
        <w:t>Writ</w:t>
      </w:r>
      <w:r w:rsidR="00F61B18">
        <w:rPr>
          <w:color w:val="000000"/>
        </w:rPr>
        <w:t>ing the History of Development,</w:t>
      </w:r>
      <w:r w:rsidRPr="00D07213">
        <w:rPr>
          <w:color w:val="000000"/>
        </w:rPr>
        <w:t> </w:t>
      </w:r>
      <w:r w:rsidR="009F375C">
        <w:rPr>
          <w:color w:val="000000"/>
        </w:rPr>
        <w:t>(part 1: the first wave).</w:t>
      </w:r>
      <w:r w:rsidR="00E55372" w:rsidRPr="00E55372">
        <w:rPr>
          <w:color w:val="000000"/>
        </w:rPr>
        <w:t xml:space="preserve"> </w:t>
      </w:r>
      <w:r w:rsidR="009F375C" w:rsidRPr="00D07213">
        <w:rPr>
          <w:i/>
          <w:iCs/>
          <w:color w:val="000000"/>
        </w:rPr>
        <w:t>Humanity</w:t>
      </w:r>
      <w:r w:rsidR="009F375C" w:rsidRPr="00C26326">
        <w:rPr>
          <w:color w:val="000000"/>
        </w:rPr>
        <w:t xml:space="preserve">, 6(3), </w:t>
      </w:r>
      <w:r w:rsidR="00E55372" w:rsidRPr="00C26326">
        <w:rPr>
          <w:color w:val="000000"/>
        </w:rPr>
        <w:t xml:space="preserve">429–463; and </w:t>
      </w:r>
      <w:r w:rsidR="00E55372" w:rsidRPr="00C26326">
        <w:t xml:space="preserve">(part 2: longer, deeper, wider). </w:t>
      </w:r>
      <w:r w:rsidR="00E55372" w:rsidRPr="00C26326">
        <w:rPr>
          <w:i/>
        </w:rPr>
        <w:t>Humanity</w:t>
      </w:r>
      <w:r w:rsidR="00A853FA" w:rsidRPr="00C26326">
        <w:rPr>
          <w:i/>
        </w:rPr>
        <w:t>,</w:t>
      </w:r>
      <w:r w:rsidR="00E55372" w:rsidRPr="00C26326">
        <w:t xml:space="preserve"> </w:t>
      </w:r>
      <w:r w:rsidR="00F61B18" w:rsidRPr="00C26326">
        <w:t xml:space="preserve">7(1), </w:t>
      </w:r>
      <w:r w:rsidR="00E55372" w:rsidRPr="00C26326">
        <w:t>125–174.</w:t>
      </w:r>
      <w:r w:rsidR="009F375C">
        <w:t xml:space="preserve"> </w:t>
      </w:r>
    </w:p>
    <w:p w14:paraId="01D325AB" w14:textId="7B331D94" w:rsidR="009718AE" w:rsidRDefault="00E85CA0" w:rsidP="00E55372">
      <w:hyperlink r:id="rId14" w:history="1">
        <w:r w:rsidR="009718AE" w:rsidRPr="007B2448">
          <w:rPr>
            <w:rStyle w:val="Hyperlink"/>
          </w:rPr>
          <w:t>https://muse-jhu-edu.myaccess.library.utoronto.ca/article/609150</w:t>
        </w:r>
      </w:hyperlink>
    </w:p>
    <w:p w14:paraId="65E20418" w14:textId="302FE9DA" w:rsidR="009718AE" w:rsidRDefault="00E85CA0" w:rsidP="00E55372">
      <w:hyperlink r:id="rId15" w:history="1">
        <w:r w:rsidR="009718AE" w:rsidRPr="007B2448">
          <w:rPr>
            <w:rStyle w:val="Hyperlink"/>
          </w:rPr>
          <w:t>https://muse-jhu-edu.myaccess.library.utoronto.ca/article/612755</w:t>
        </w:r>
      </w:hyperlink>
    </w:p>
    <w:p w14:paraId="3AC33291" w14:textId="77777777" w:rsidR="009718AE" w:rsidRDefault="009718AE" w:rsidP="00E55372"/>
    <w:p w14:paraId="32C96A75" w14:textId="2A45A685" w:rsidR="001B2519" w:rsidRPr="00D07213" w:rsidRDefault="005033CB" w:rsidP="001B2519">
      <w:pPr>
        <w:rPr>
          <w:lang w:val="en-US"/>
        </w:rPr>
      </w:pPr>
      <w:r>
        <w:rPr>
          <w:lang w:val="en-US"/>
        </w:rPr>
        <w:t>Escobar</w:t>
      </w:r>
      <w:r w:rsidR="00F61B18">
        <w:rPr>
          <w:lang w:val="en-US"/>
        </w:rPr>
        <w:t>,</w:t>
      </w:r>
      <w:r>
        <w:rPr>
          <w:lang w:val="en-US"/>
        </w:rPr>
        <w:t xml:space="preserve"> A. </w:t>
      </w:r>
      <w:r w:rsidR="00F61B18">
        <w:rPr>
          <w:lang w:val="en-US"/>
        </w:rPr>
        <w:t>(2011).</w:t>
      </w:r>
      <w:r w:rsidR="001B2519" w:rsidRPr="00D07213">
        <w:rPr>
          <w:lang w:val="en-US"/>
        </w:rPr>
        <w:t xml:space="preserve"> The problematization of poverty: The tale o</w:t>
      </w:r>
      <w:r w:rsidR="009F375C">
        <w:rPr>
          <w:lang w:val="en-US"/>
        </w:rPr>
        <w:t>f three worlds and development.</w:t>
      </w:r>
      <w:r>
        <w:rPr>
          <w:lang w:val="en-US"/>
        </w:rPr>
        <w:t xml:space="preserve"> </w:t>
      </w:r>
      <w:r w:rsidR="001B2519" w:rsidRPr="00D07213">
        <w:rPr>
          <w:lang w:val="en-US"/>
        </w:rPr>
        <w:t xml:space="preserve">In </w:t>
      </w:r>
      <w:r w:rsidR="001B2519" w:rsidRPr="00D07213">
        <w:rPr>
          <w:i/>
          <w:lang w:val="en-US"/>
        </w:rPr>
        <w:t xml:space="preserve">Encountering Development: The Making </w:t>
      </w:r>
      <w:r w:rsidR="009F375C">
        <w:rPr>
          <w:i/>
          <w:lang w:val="en-US"/>
        </w:rPr>
        <w:t xml:space="preserve">and Unmaking of the Third </w:t>
      </w:r>
      <w:r w:rsidR="009F375C" w:rsidRPr="009F375C">
        <w:rPr>
          <w:i/>
          <w:lang w:val="en-US"/>
        </w:rPr>
        <w:t>World</w:t>
      </w:r>
      <w:r w:rsidR="009F375C">
        <w:rPr>
          <w:i/>
          <w:lang w:val="en-US"/>
        </w:rPr>
        <w:t xml:space="preserve"> </w:t>
      </w:r>
      <w:r w:rsidR="009F375C">
        <w:rPr>
          <w:lang w:val="en-US"/>
        </w:rPr>
        <w:t>(</w:t>
      </w:r>
      <w:r w:rsidR="009F375C" w:rsidRPr="009F375C">
        <w:rPr>
          <w:lang w:val="en-US"/>
        </w:rPr>
        <w:t>pp.</w:t>
      </w:r>
      <w:r w:rsidR="009F375C">
        <w:rPr>
          <w:lang w:val="en-US"/>
        </w:rPr>
        <w:t xml:space="preserve"> 21-54). </w:t>
      </w:r>
      <w:r w:rsidR="001B2519" w:rsidRPr="00D07213">
        <w:rPr>
          <w:lang w:val="en-US"/>
        </w:rPr>
        <w:t>Princeton, NJ: Princeton University Press</w:t>
      </w:r>
      <w:r w:rsidR="00D81792">
        <w:rPr>
          <w:lang w:val="en-US"/>
        </w:rPr>
        <w:t xml:space="preserve">.  </w:t>
      </w:r>
    </w:p>
    <w:p w14:paraId="362FF9F6" w14:textId="789FE8F4" w:rsidR="001B2519" w:rsidRDefault="00E85CA0" w:rsidP="008F3B74">
      <w:hyperlink r:id="rId16" w:history="1">
        <w:r w:rsidR="009718AE" w:rsidRPr="007B2448">
          <w:rPr>
            <w:rStyle w:val="Hyperlink"/>
          </w:rPr>
          <w:t>https://search.library.utoronto.ca/details?11356243</w:t>
        </w:r>
      </w:hyperlink>
    </w:p>
    <w:p w14:paraId="2CA08F56" w14:textId="77777777" w:rsidR="00117C8B" w:rsidRDefault="00117C8B" w:rsidP="008F3B74"/>
    <w:p w14:paraId="0C6C40E4" w14:textId="2D7F495E" w:rsidR="00677FFB" w:rsidRPr="00906E5F" w:rsidRDefault="008F3B74" w:rsidP="0076093D">
      <w:pPr>
        <w:rPr>
          <w:bCs/>
        </w:rPr>
      </w:pPr>
      <w:r w:rsidRPr="00D07213">
        <w:t>Adelman</w:t>
      </w:r>
      <w:r w:rsidR="009F375C">
        <w:t>, J</w:t>
      </w:r>
      <w:r w:rsidR="00906E5F">
        <w:t xml:space="preserve">., &amp; </w:t>
      </w:r>
      <w:proofErr w:type="spellStart"/>
      <w:r w:rsidR="00906E5F">
        <w:t>Vaitilingam</w:t>
      </w:r>
      <w:proofErr w:type="spellEnd"/>
      <w:r w:rsidR="00906E5F">
        <w:t>, R</w:t>
      </w:r>
      <w:r w:rsidR="009F375C">
        <w:t xml:space="preserve">. </w:t>
      </w:r>
      <w:r w:rsidR="00906E5F">
        <w:t>(2013, October 28).</w:t>
      </w:r>
      <w:r w:rsidR="00E105BA" w:rsidRPr="00D07213">
        <w:t xml:space="preserve"> </w:t>
      </w:r>
      <w:r w:rsidR="00CD039B">
        <w:rPr>
          <w:bCs/>
          <w:i/>
        </w:rPr>
        <w:t>Worldly P</w:t>
      </w:r>
      <w:r w:rsidR="00E105BA" w:rsidRPr="00D07213">
        <w:rPr>
          <w:bCs/>
          <w:i/>
        </w:rPr>
        <w:t xml:space="preserve">hilosopher: The </w:t>
      </w:r>
      <w:r w:rsidR="00CD039B">
        <w:rPr>
          <w:bCs/>
          <w:i/>
        </w:rPr>
        <w:t>O</w:t>
      </w:r>
      <w:r w:rsidR="00E105BA" w:rsidRPr="00D07213">
        <w:rPr>
          <w:bCs/>
          <w:i/>
        </w:rPr>
        <w:t>dyssey of Albert Hirschman</w:t>
      </w:r>
      <w:r w:rsidR="00906E5F">
        <w:rPr>
          <w:bCs/>
          <w:i/>
        </w:rPr>
        <w:t>.</w:t>
      </w:r>
      <w:r w:rsidR="00E105BA" w:rsidRPr="00D07213">
        <w:rPr>
          <w:bCs/>
        </w:rPr>
        <w:t xml:space="preserve"> </w:t>
      </w:r>
      <w:r w:rsidR="00906E5F">
        <w:rPr>
          <w:bCs/>
        </w:rPr>
        <w:t>Podcast retrieved from</w:t>
      </w:r>
      <w:r w:rsidRPr="00D07213">
        <w:t xml:space="preserve"> </w:t>
      </w:r>
      <w:hyperlink r:id="rId17" w:history="1">
        <w:r w:rsidR="0076093D" w:rsidRPr="00D07213">
          <w:rPr>
            <w:rStyle w:val="Hyperlink"/>
          </w:rPr>
          <w:t>https://voxeu.org/vox-talks/worldly-philosopher-odyssey-albert-hirschman</w:t>
        </w:r>
      </w:hyperlink>
      <w:r w:rsidR="0076093D" w:rsidRPr="00D07213">
        <w:t xml:space="preserve">  </w:t>
      </w:r>
      <w:r w:rsidR="00906E5F" w:rsidRPr="00D07213">
        <w:rPr>
          <w:bCs/>
        </w:rPr>
        <w:t>(download MP3 file)</w:t>
      </w:r>
      <w:r w:rsidR="00906E5F">
        <w:rPr>
          <w:bCs/>
        </w:rPr>
        <w:t>.</w:t>
      </w:r>
    </w:p>
    <w:p w14:paraId="5AA68DAF" w14:textId="77777777" w:rsidR="000916A6" w:rsidRPr="00D07213" w:rsidRDefault="000916A6" w:rsidP="000916A6">
      <w:pPr>
        <w:rPr>
          <w:lang w:val="en-US"/>
        </w:rPr>
      </w:pPr>
    </w:p>
    <w:p w14:paraId="6B6EE2FC" w14:textId="3B3F4FAC" w:rsidR="001B2519" w:rsidRPr="00582CA4" w:rsidRDefault="004523A4" w:rsidP="001B2519">
      <w:pPr>
        <w:rPr>
          <w:b/>
          <w:i/>
          <w:lang w:val="en-US"/>
        </w:rPr>
      </w:pPr>
      <w:r w:rsidRPr="00582CA4">
        <w:rPr>
          <w:b/>
          <w:i/>
          <w:lang w:val="en-US"/>
        </w:rPr>
        <w:t>Further</w:t>
      </w:r>
      <w:r w:rsidR="001447D6" w:rsidRPr="00582CA4">
        <w:rPr>
          <w:b/>
          <w:i/>
          <w:lang w:val="en-US"/>
        </w:rPr>
        <w:t xml:space="preserve"> Reading</w:t>
      </w:r>
      <w:r w:rsidR="001B2519" w:rsidRPr="00582CA4">
        <w:rPr>
          <w:b/>
          <w:i/>
          <w:lang w:val="en-US"/>
        </w:rPr>
        <w:t>:</w:t>
      </w:r>
    </w:p>
    <w:p w14:paraId="2E59750F" w14:textId="48B6CC11" w:rsidR="001B2519" w:rsidRPr="00175EAF" w:rsidRDefault="00906E5F" w:rsidP="001B2519">
      <w:pPr>
        <w:rPr>
          <w:color w:val="FF0000"/>
          <w:lang w:val="en-US"/>
        </w:rPr>
      </w:pPr>
      <w:proofErr w:type="spellStart"/>
      <w:r>
        <w:rPr>
          <w:lang w:val="en-US"/>
        </w:rPr>
        <w:t>Prashad</w:t>
      </w:r>
      <w:proofErr w:type="spellEnd"/>
      <w:r>
        <w:rPr>
          <w:lang w:val="en-US"/>
        </w:rPr>
        <w:t>, V. (</w:t>
      </w:r>
      <w:r w:rsidR="001B2519" w:rsidRPr="00D07213">
        <w:rPr>
          <w:lang w:val="en-US"/>
        </w:rPr>
        <w:t>2013</w:t>
      </w:r>
      <w:r>
        <w:rPr>
          <w:lang w:val="en-US"/>
        </w:rPr>
        <w:t>)</w:t>
      </w:r>
      <w:r w:rsidR="001B2519" w:rsidRPr="00D07213">
        <w:rPr>
          <w:lang w:val="en-US"/>
        </w:rPr>
        <w:t xml:space="preserve">. </w:t>
      </w:r>
      <w:r w:rsidR="001B2519" w:rsidRPr="00D07213">
        <w:rPr>
          <w:i/>
          <w:lang w:val="en-US"/>
        </w:rPr>
        <w:t>The Poorer Nations: A Possible History of the Global South</w:t>
      </w:r>
      <w:r w:rsidR="001B2519" w:rsidRPr="00D07213">
        <w:rPr>
          <w:lang w:val="en-US"/>
        </w:rPr>
        <w:t>. Brooklyn, NY: Verso Books.</w:t>
      </w:r>
      <w:r w:rsidR="00175EAF">
        <w:rPr>
          <w:lang w:val="en-US"/>
        </w:rPr>
        <w:t xml:space="preserve"> </w:t>
      </w:r>
    </w:p>
    <w:p w14:paraId="66B290EE" w14:textId="77777777" w:rsidR="001B2519" w:rsidRPr="00D07213" w:rsidRDefault="001B2519" w:rsidP="00E55328">
      <w:pPr>
        <w:rPr>
          <w:rStyle w:val="Emphasis"/>
          <w:i w:val="0"/>
        </w:rPr>
      </w:pPr>
    </w:p>
    <w:p w14:paraId="7381D78E" w14:textId="53564461" w:rsidR="00CF6FCA" w:rsidRDefault="000916A6" w:rsidP="00E55328">
      <w:pPr>
        <w:rPr>
          <w:rStyle w:val="st"/>
        </w:rPr>
      </w:pPr>
      <w:proofErr w:type="spellStart"/>
      <w:r w:rsidRPr="00D07213">
        <w:rPr>
          <w:rStyle w:val="Emphasis"/>
          <w:i w:val="0"/>
        </w:rPr>
        <w:t>Rist</w:t>
      </w:r>
      <w:proofErr w:type="spellEnd"/>
      <w:r w:rsidR="007A0869">
        <w:rPr>
          <w:rStyle w:val="Emphasis"/>
          <w:i w:val="0"/>
        </w:rPr>
        <w:t>, G</w:t>
      </w:r>
      <w:r w:rsidRPr="00D07213">
        <w:rPr>
          <w:rStyle w:val="st"/>
          <w:i/>
        </w:rPr>
        <w:t>.</w:t>
      </w:r>
      <w:r w:rsidRPr="00D07213">
        <w:rPr>
          <w:rStyle w:val="st"/>
        </w:rPr>
        <w:t xml:space="preserve"> </w:t>
      </w:r>
      <w:r w:rsidR="007A0869">
        <w:rPr>
          <w:rStyle w:val="st"/>
        </w:rPr>
        <w:t xml:space="preserve">(2008). </w:t>
      </w:r>
      <w:r w:rsidR="008E38A4" w:rsidRPr="00D07213">
        <w:rPr>
          <w:rStyle w:val="Emphasis"/>
        </w:rPr>
        <w:t>History of Development</w:t>
      </w:r>
      <w:r w:rsidR="008E38A4" w:rsidRPr="00D07213">
        <w:rPr>
          <w:rStyle w:val="st"/>
        </w:rPr>
        <w:t xml:space="preserve">: </w:t>
      </w:r>
      <w:r w:rsidR="008E38A4" w:rsidRPr="00D07213">
        <w:rPr>
          <w:rStyle w:val="st"/>
          <w:i/>
        </w:rPr>
        <w:t>From Western Origins to Global Faith</w:t>
      </w:r>
      <w:r w:rsidR="008E38A4" w:rsidRPr="00D07213">
        <w:rPr>
          <w:rStyle w:val="st"/>
        </w:rPr>
        <w:t xml:space="preserve">. </w:t>
      </w:r>
      <w:r w:rsidR="007A0869">
        <w:rPr>
          <w:rStyle w:val="st"/>
        </w:rPr>
        <w:t>(3rd ed.).</w:t>
      </w:r>
      <w:r w:rsidR="007A0869" w:rsidRPr="00D07213">
        <w:rPr>
          <w:rStyle w:val="st"/>
        </w:rPr>
        <w:t xml:space="preserve"> </w:t>
      </w:r>
      <w:r w:rsidR="00CF6FCA" w:rsidRPr="00D07213">
        <w:rPr>
          <w:rStyle w:val="st"/>
        </w:rPr>
        <w:t>excerpts</w:t>
      </w:r>
      <w:r w:rsidR="00CF6FCA">
        <w:rPr>
          <w:rStyle w:val="st"/>
        </w:rPr>
        <w:t xml:space="preserve">. </w:t>
      </w:r>
      <w:r w:rsidR="008E38A4" w:rsidRPr="00D07213">
        <w:rPr>
          <w:rStyle w:val="st"/>
        </w:rPr>
        <w:t>London</w:t>
      </w:r>
      <w:r w:rsidR="007A0869">
        <w:rPr>
          <w:rStyle w:val="st"/>
        </w:rPr>
        <w:t>, UK</w:t>
      </w:r>
      <w:r w:rsidR="008E38A4" w:rsidRPr="00D07213">
        <w:rPr>
          <w:rStyle w:val="st"/>
        </w:rPr>
        <w:t xml:space="preserve"> and New York</w:t>
      </w:r>
      <w:r w:rsidR="007A0869">
        <w:rPr>
          <w:rStyle w:val="st"/>
        </w:rPr>
        <w:t>, NY</w:t>
      </w:r>
      <w:r w:rsidR="00CF6FCA">
        <w:rPr>
          <w:rStyle w:val="st"/>
        </w:rPr>
        <w:t>: Zed Books.</w:t>
      </w:r>
      <w:r w:rsidR="00175EAF">
        <w:rPr>
          <w:rStyle w:val="st"/>
        </w:rPr>
        <w:t xml:space="preserve"> </w:t>
      </w:r>
    </w:p>
    <w:p w14:paraId="62E6B1C1" w14:textId="77777777" w:rsidR="00497EF3" w:rsidRDefault="00497EF3" w:rsidP="008E38A4">
      <w:pPr>
        <w:rPr>
          <w:rStyle w:val="st"/>
        </w:rPr>
      </w:pPr>
    </w:p>
    <w:p w14:paraId="3513592C" w14:textId="4A433A1A" w:rsidR="00497EF3" w:rsidRPr="00D07213" w:rsidRDefault="00497EF3" w:rsidP="00497EF3">
      <w:pPr>
        <w:rPr>
          <w:lang w:val="en-US"/>
        </w:rPr>
      </w:pPr>
      <w:proofErr w:type="spellStart"/>
      <w:r w:rsidRPr="00D07213">
        <w:rPr>
          <w:lang w:val="en-US"/>
        </w:rPr>
        <w:t>Immerwahr</w:t>
      </w:r>
      <w:proofErr w:type="spellEnd"/>
      <w:r w:rsidR="007A0869">
        <w:rPr>
          <w:lang w:val="en-US"/>
        </w:rPr>
        <w:t>,</w:t>
      </w:r>
      <w:r w:rsidRPr="00D07213">
        <w:rPr>
          <w:lang w:val="en-US"/>
        </w:rPr>
        <w:t xml:space="preserve"> D. </w:t>
      </w:r>
      <w:r w:rsidR="007A0869">
        <w:rPr>
          <w:lang w:val="en-US"/>
        </w:rPr>
        <w:t>(</w:t>
      </w:r>
      <w:r w:rsidRPr="00D07213">
        <w:rPr>
          <w:lang w:val="en-US"/>
        </w:rPr>
        <w:t>2015</w:t>
      </w:r>
      <w:r w:rsidR="007A0869">
        <w:rPr>
          <w:lang w:val="en-US"/>
        </w:rPr>
        <w:t>)</w:t>
      </w:r>
      <w:r w:rsidRPr="00D07213">
        <w:rPr>
          <w:lang w:val="en-US"/>
        </w:rPr>
        <w:t xml:space="preserve">. </w:t>
      </w:r>
      <w:r w:rsidRPr="00D07213">
        <w:rPr>
          <w:i/>
          <w:lang w:val="en-US"/>
        </w:rPr>
        <w:t xml:space="preserve">Thinking Small: The United States and the Lure of Community </w:t>
      </w:r>
      <w:r w:rsidR="00F96C0F">
        <w:rPr>
          <w:i/>
          <w:lang w:val="en-US"/>
        </w:rPr>
        <w:t>D</w:t>
      </w:r>
      <w:r w:rsidRPr="00D07213">
        <w:rPr>
          <w:i/>
          <w:lang w:val="en-US"/>
        </w:rPr>
        <w:t>evelopment</w:t>
      </w:r>
      <w:r w:rsidRPr="00D07213">
        <w:rPr>
          <w:lang w:val="en-US"/>
        </w:rPr>
        <w:t>. Cambridge, MA: Harvard University Press.</w:t>
      </w:r>
    </w:p>
    <w:p w14:paraId="336F7377" w14:textId="77777777" w:rsidR="00211A80" w:rsidRPr="00D07213" w:rsidRDefault="00211A80" w:rsidP="00497EF3">
      <w:pPr>
        <w:rPr>
          <w:lang w:val="en-US"/>
        </w:rPr>
      </w:pPr>
    </w:p>
    <w:p w14:paraId="453AEDD4" w14:textId="5E3D5785" w:rsidR="001447D6" w:rsidRPr="00D07213" w:rsidRDefault="007A0869" w:rsidP="001447D6">
      <w:pPr>
        <w:rPr>
          <w:lang w:val="en-US"/>
        </w:rPr>
      </w:pPr>
      <w:proofErr w:type="spellStart"/>
      <w:r w:rsidRPr="00D07213">
        <w:t>Macekura</w:t>
      </w:r>
      <w:proofErr w:type="spellEnd"/>
      <w:r>
        <w:t xml:space="preserve">, S., &amp; </w:t>
      </w:r>
      <w:proofErr w:type="spellStart"/>
      <w:r w:rsidRPr="00D07213">
        <w:t>Manela</w:t>
      </w:r>
      <w:proofErr w:type="spellEnd"/>
      <w:r>
        <w:t>, E. (Eds.). (2018).</w:t>
      </w:r>
      <w:r w:rsidR="001447D6" w:rsidRPr="00D07213">
        <w:t xml:space="preserve"> </w:t>
      </w:r>
      <w:r w:rsidR="008C649C">
        <w:rPr>
          <w:i/>
        </w:rPr>
        <w:t>The Development</w:t>
      </w:r>
      <w:r w:rsidR="001447D6" w:rsidRPr="00D07213">
        <w:rPr>
          <w:i/>
        </w:rPr>
        <w:t xml:space="preserve"> Century: A Global History</w:t>
      </w:r>
      <w:r>
        <w:t>. Cambridge, UK: Cambridge University Press.</w:t>
      </w:r>
    </w:p>
    <w:p w14:paraId="00C2B5C3" w14:textId="77777777" w:rsidR="001447D6" w:rsidRPr="00D07213" w:rsidRDefault="001447D6" w:rsidP="00497EF3">
      <w:pPr>
        <w:rPr>
          <w:lang w:val="en-US"/>
        </w:rPr>
      </w:pPr>
    </w:p>
    <w:p w14:paraId="5FE1152E" w14:textId="77777777" w:rsidR="00371F45" w:rsidRDefault="00371F45" w:rsidP="004B0534">
      <w:pPr>
        <w:rPr>
          <w:b/>
        </w:rPr>
      </w:pPr>
    </w:p>
    <w:p w14:paraId="0C917761" w14:textId="0038563E" w:rsidR="00C20426" w:rsidRPr="00A61400" w:rsidRDefault="004B0534" w:rsidP="00C20426">
      <w:pPr>
        <w:rPr>
          <w:b/>
          <w:color w:val="000000"/>
        </w:rPr>
      </w:pPr>
      <w:r w:rsidRPr="00D07213">
        <w:rPr>
          <w:b/>
        </w:rPr>
        <w:t xml:space="preserve">September 27 </w:t>
      </w:r>
      <w:r w:rsidR="00635223" w:rsidRPr="00A61400">
        <w:rPr>
          <w:b/>
        </w:rPr>
        <w:t>Seminar</w:t>
      </w:r>
      <w:r w:rsidR="00CA241C" w:rsidRPr="00A61400">
        <w:rPr>
          <w:b/>
        </w:rPr>
        <w:t>/lunch</w:t>
      </w:r>
      <w:r w:rsidR="00635223" w:rsidRPr="00A61400">
        <w:rPr>
          <w:b/>
        </w:rPr>
        <w:t xml:space="preserve"> Workshop</w:t>
      </w:r>
      <w:r w:rsidR="00C82B3A" w:rsidRPr="00A61400">
        <w:rPr>
          <w:b/>
          <w:color w:val="000000"/>
        </w:rPr>
        <w:t>:</w:t>
      </w:r>
      <w:r w:rsidRPr="00A61400">
        <w:rPr>
          <w:b/>
          <w:color w:val="000000"/>
        </w:rPr>
        <w:t xml:space="preserve"> </w:t>
      </w:r>
      <w:r w:rsidR="00C82B3A" w:rsidRPr="00A61400">
        <w:rPr>
          <w:b/>
          <w:color w:val="000000"/>
        </w:rPr>
        <w:t>“</w:t>
      </w:r>
      <w:r w:rsidRPr="00A61400">
        <w:rPr>
          <w:b/>
          <w:color w:val="000000"/>
        </w:rPr>
        <w:t>Historiciz</w:t>
      </w:r>
      <w:r w:rsidR="00C82B3A" w:rsidRPr="00A61400">
        <w:rPr>
          <w:b/>
          <w:color w:val="000000"/>
        </w:rPr>
        <w:t>ing Development” (Jeremy Adelman</w:t>
      </w:r>
      <w:r w:rsidR="00C20426" w:rsidRPr="00A61400">
        <w:rPr>
          <w:b/>
          <w:color w:val="000000"/>
        </w:rPr>
        <w:t>)</w:t>
      </w:r>
    </w:p>
    <w:p w14:paraId="6CA40D46" w14:textId="3797171D" w:rsidR="00C20426" w:rsidRPr="00472AD4" w:rsidRDefault="00C20426" w:rsidP="00C20426">
      <w:pPr>
        <w:rPr>
          <w:bCs/>
          <w:color w:val="000000"/>
        </w:rPr>
      </w:pPr>
      <w:r w:rsidRPr="00C20426">
        <w:rPr>
          <w:i/>
          <w:color w:val="000000"/>
        </w:rPr>
        <w:t>Location:</w:t>
      </w:r>
      <w:r>
        <w:rPr>
          <w:color w:val="000000"/>
        </w:rPr>
        <w:t xml:space="preserve"> </w:t>
      </w:r>
      <w:r w:rsidRPr="00472AD4">
        <w:rPr>
          <w:bCs/>
          <w:color w:val="000000"/>
        </w:rPr>
        <w:t xml:space="preserve">Political Science Lounge, </w:t>
      </w:r>
      <w:r>
        <w:rPr>
          <w:bCs/>
          <w:color w:val="000000"/>
        </w:rPr>
        <w:t xml:space="preserve">Room </w:t>
      </w:r>
      <w:r w:rsidRPr="00472AD4">
        <w:rPr>
          <w:bCs/>
          <w:color w:val="000000"/>
        </w:rPr>
        <w:t>3037, Sidney Smith Building</w:t>
      </w:r>
      <w:r>
        <w:rPr>
          <w:bCs/>
          <w:color w:val="000000"/>
        </w:rPr>
        <w:t>, 100 St George St.</w:t>
      </w:r>
    </w:p>
    <w:p w14:paraId="53E8ED47" w14:textId="29E38DCB" w:rsidR="00B34EC7" w:rsidRPr="00B34EC7" w:rsidRDefault="00B34EC7" w:rsidP="00B34EC7">
      <w:pPr>
        <w:spacing w:before="100" w:beforeAutospacing="1" w:after="100" w:afterAutospacing="1"/>
        <w:ind w:left="720"/>
        <w:rPr>
          <w:b/>
          <w:i/>
        </w:rPr>
      </w:pPr>
      <w:r w:rsidRPr="00B34EC7">
        <w:rPr>
          <w:b/>
          <w:i/>
        </w:rPr>
        <w:t>Preparation:</w:t>
      </w:r>
    </w:p>
    <w:p w14:paraId="4259F6C6" w14:textId="6CAC49C3" w:rsidR="00B34EC7" w:rsidRDefault="00B34EC7" w:rsidP="00B34EC7">
      <w:pPr>
        <w:numPr>
          <w:ilvl w:val="0"/>
          <w:numId w:val="18"/>
        </w:numPr>
        <w:spacing w:before="100" w:beforeAutospacing="1" w:after="100" w:afterAutospacing="1"/>
      </w:pPr>
      <w:r>
        <w:t>Please come to the workshop with two big questions posed by the readings.</w:t>
      </w:r>
    </w:p>
    <w:p w14:paraId="105CD1CA" w14:textId="676CC5E7" w:rsidR="00B34EC7" w:rsidRDefault="00B34EC7" w:rsidP="00B34EC7">
      <w:pPr>
        <w:numPr>
          <w:ilvl w:val="0"/>
          <w:numId w:val="18"/>
        </w:numPr>
        <w:spacing w:before="100" w:beforeAutospacing="1" w:after="100" w:afterAutospacing="1"/>
      </w:pPr>
      <w:r>
        <w:t>Two days before the workshop (by Sept 25 at noon), send in one fact, or lesson, about development that you learned from the readings. (AEB will pass these on to Prof. Adelman</w:t>
      </w:r>
      <w:r>
        <w:br/>
      </w:r>
      <w:r>
        <w:br/>
        <w:t>In the meantime, here are some reading questions to consider:</w:t>
      </w:r>
      <w:r>
        <w:br/>
      </w:r>
      <w:r>
        <w:br/>
        <w:t>1) What was the relationship between development and the Cold War? Did geo-strategic conflict change an otherwise economic mission? Or did the social changes associated with economic policy alter the course of the Cold War?</w:t>
      </w:r>
      <w:r>
        <w:br/>
        <w:t>2) Were development and modernization basically the same thing? (warning, this is a trickier question that you might think at first blush).</w:t>
      </w:r>
      <w:r>
        <w:br/>
        <w:t>3) How did development policy differ in the cases in your readings?</w:t>
      </w:r>
      <w:r>
        <w:br/>
        <w:t>4) Was development condemned to end in authoritarian regimes?</w:t>
      </w:r>
      <w:r>
        <w:br/>
      </w:r>
    </w:p>
    <w:p w14:paraId="5F46F3C2" w14:textId="77777777" w:rsidR="00B34EC7" w:rsidRDefault="00B34EC7" w:rsidP="004B0534">
      <w:pPr>
        <w:rPr>
          <w:color w:val="000000"/>
        </w:rPr>
      </w:pPr>
    </w:p>
    <w:p w14:paraId="40023A5C" w14:textId="77777777" w:rsidR="00B34EC7" w:rsidRPr="00D07213" w:rsidRDefault="00B34EC7" w:rsidP="004B0534">
      <w:pPr>
        <w:rPr>
          <w:color w:val="000000"/>
        </w:rPr>
      </w:pPr>
    </w:p>
    <w:p w14:paraId="5D913282" w14:textId="77777777" w:rsidR="004B0534" w:rsidRPr="00582CA4" w:rsidRDefault="004B0534" w:rsidP="00C82B3A">
      <w:pPr>
        <w:rPr>
          <w:b/>
          <w:i/>
          <w:color w:val="000000"/>
        </w:rPr>
      </w:pPr>
      <w:r w:rsidRPr="00582CA4">
        <w:rPr>
          <w:b/>
          <w:i/>
          <w:color w:val="000000"/>
        </w:rPr>
        <w:t>Required:</w:t>
      </w:r>
    </w:p>
    <w:p w14:paraId="264B85D0" w14:textId="6818C332" w:rsidR="004B0534" w:rsidRPr="00D07213" w:rsidRDefault="004B0534" w:rsidP="00C82B3A">
      <w:pPr>
        <w:rPr>
          <w:color w:val="000000"/>
        </w:rPr>
      </w:pPr>
      <w:proofErr w:type="spellStart"/>
      <w:r w:rsidRPr="00D07213">
        <w:rPr>
          <w:color w:val="000000"/>
        </w:rPr>
        <w:t>Engerman</w:t>
      </w:r>
      <w:proofErr w:type="spellEnd"/>
      <w:r w:rsidR="007A0869">
        <w:rPr>
          <w:color w:val="000000"/>
        </w:rPr>
        <w:t>, D. (2017, January)</w:t>
      </w:r>
      <w:r w:rsidR="00436ACA">
        <w:rPr>
          <w:color w:val="000000"/>
        </w:rPr>
        <w:t xml:space="preserve">. </w:t>
      </w:r>
      <w:r w:rsidRPr="00D07213">
        <w:rPr>
          <w:color w:val="000000"/>
        </w:rPr>
        <w:t>Developm</w:t>
      </w:r>
      <w:r w:rsidR="00436ACA">
        <w:rPr>
          <w:color w:val="000000"/>
        </w:rPr>
        <w:t xml:space="preserve">ent Politics and the Cold War, </w:t>
      </w:r>
      <w:r w:rsidRPr="00D07213">
        <w:rPr>
          <w:i/>
          <w:iCs/>
          <w:color w:val="000000"/>
        </w:rPr>
        <w:t>Diplomatic History,</w:t>
      </w:r>
      <w:r w:rsidR="00436ACA">
        <w:rPr>
          <w:color w:val="000000"/>
        </w:rPr>
        <w:t xml:space="preserve"> 41, </w:t>
      </w:r>
      <w:r w:rsidRPr="00D07213">
        <w:rPr>
          <w:color w:val="000000"/>
        </w:rPr>
        <w:t>1-19</w:t>
      </w:r>
      <w:r w:rsidR="00C82B3A" w:rsidRPr="00D07213">
        <w:rPr>
          <w:color w:val="000000"/>
        </w:rPr>
        <w:t>.</w:t>
      </w:r>
      <w:r w:rsidR="00211287">
        <w:rPr>
          <w:color w:val="000000"/>
        </w:rPr>
        <w:t xml:space="preserve"> </w:t>
      </w:r>
      <w:r w:rsidR="00211287" w:rsidRPr="00211287">
        <w:rPr>
          <w:color w:val="000000"/>
        </w:rPr>
        <w:t>https://journals-scholarsportal-info.myaccess.library.utoronto.ca/details/01452096/v41i0001/1_dpatcw.xml</w:t>
      </w:r>
    </w:p>
    <w:p w14:paraId="3880D3A4" w14:textId="77777777" w:rsidR="00C82B3A" w:rsidRPr="00D07213" w:rsidRDefault="00C82B3A" w:rsidP="00C82B3A">
      <w:pPr>
        <w:rPr>
          <w:color w:val="000000"/>
        </w:rPr>
      </w:pPr>
    </w:p>
    <w:p w14:paraId="3A593535" w14:textId="7224FB0E" w:rsidR="004B0534" w:rsidRPr="00D07213" w:rsidRDefault="004B0534" w:rsidP="004B0534">
      <w:pPr>
        <w:rPr>
          <w:color w:val="000000"/>
        </w:rPr>
      </w:pPr>
      <w:r w:rsidRPr="00D07213">
        <w:rPr>
          <w:color w:val="000000"/>
        </w:rPr>
        <w:t>Latham</w:t>
      </w:r>
      <w:r w:rsidR="007A0869">
        <w:rPr>
          <w:color w:val="000000"/>
        </w:rPr>
        <w:t>, M.</w:t>
      </w:r>
      <w:r w:rsidRPr="00D07213">
        <w:rPr>
          <w:color w:val="000000"/>
        </w:rPr>
        <w:t> </w:t>
      </w:r>
      <w:r w:rsidR="00436ACA">
        <w:rPr>
          <w:color w:val="000000"/>
        </w:rPr>
        <w:t xml:space="preserve">(2011). </w:t>
      </w:r>
      <w:r w:rsidRPr="00D07213">
        <w:rPr>
          <w:i/>
          <w:iCs/>
          <w:color w:val="000000"/>
        </w:rPr>
        <w:t>The Right Kind of Revolution: Modernization, Development, and U.S. Foreign Policy from the Cold War to the Present</w:t>
      </w:r>
      <w:r w:rsidRPr="00D07213">
        <w:rPr>
          <w:color w:val="000000"/>
        </w:rPr>
        <w:t xml:space="preserve">, </w:t>
      </w:r>
      <w:r w:rsidR="00D27C2F">
        <w:rPr>
          <w:color w:val="000000"/>
        </w:rPr>
        <w:t>chapter</w:t>
      </w:r>
      <w:r w:rsidRPr="00D07213">
        <w:rPr>
          <w:color w:val="000000"/>
        </w:rPr>
        <w:t xml:space="preserve"> </w:t>
      </w:r>
      <w:r w:rsidR="003F1F2B">
        <w:rPr>
          <w:color w:val="000000"/>
        </w:rPr>
        <w:t>3</w:t>
      </w:r>
      <w:r w:rsidR="00C82B3A" w:rsidRPr="00D07213">
        <w:rPr>
          <w:color w:val="000000"/>
        </w:rPr>
        <w:t>.</w:t>
      </w:r>
      <w:r w:rsidR="00436ACA" w:rsidRPr="00436ACA">
        <w:rPr>
          <w:color w:val="000000"/>
        </w:rPr>
        <w:t xml:space="preserve"> </w:t>
      </w:r>
      <w:r w:rsidR="00436ACA" w:rsidRPr="00D07213">
        <w:rPr>
          <w:color w:val="000000"/>
        </w:rPr>
        <w:t>Ithaca</w:t>
      </w:r>
      <w:r w:rsidR="00F13625">
        <w:rPr>
          <w:color w:val="000000"/>
        </w:rPr>
        <w:t>, NY</w:t>
      </w:r>
      <w:r w:rsidR="00436ACA">
        <w:rPr>
          <w:color w:val="000000"/>
        </w:rPr>
        <w:t>: Cornell University Press.</w:t>
      </w:r>
      <w:r w:rsidR="00F63DE4">
        <w:rPr>
          <w:color w:val="000000"/>
        </w:rPr>
        <w:t xml:space="preserve"> </w:t>
      </w:r>
      <w:r w:rsidR="00F63DE4" w:rsidRPr="00F63DE4">
        <w:rPr>
          <w:color w:val="000000"/>
        </w:rPr>
        <w:t>https://ebookcentral-proquest-com.myaccess.library.utoronto.ca/lib/utoronto/reader.action?docID=3138155&amp;ppg=20</w:t>
      </w:r>
    </w:p>
    <w:p w14:paraId="0B5B1862" w14:textId="77777777" w:rsidR="004B0534" w:rsidRPr="00D07213" w:rsidRDefault="004B0534" w:rsidP="004B0534">
      <w:pPr>
        <w:rPr>
          <w:color w:val="000000"/>
        </w:rPr>
      </w:pPr>
      <w:r w:rsidRPr="00D07213">
        <w:rPr>
          <w:color w:val="000000"/>
        </w:rPr>
        <w:t> </w:t>
      </w:r>
    </w:p>
    <w:p w14:paraId="40C3312E" w14:textId="674E0BC1" w:rsidR="004B0534" w:rsidRPr="00D07213" w:rsidRDefault="004B0534" w:rsidP="004B0534">
      <w:pPr>
        <w:rPr>
          <w:color w:val="000000"/>
        </w:rPr>
      </w:pPr>
      <w:r w:rsidRPr="00D07213">
        <w:rPr>
          <w:color w:val="000000"/>
        </w:rPr>
        <w:t>Hecht</w:t>
      </w:r>
      <w:r w:rsidR="007A0869">
        <w:rPr>
          <w:color w:val="000000"/>
        </w:rPr>
        <w:t>, S.,</w:t>
      </w:r>
      <w:r w:rsidR="00436ACA">
        <w:rPr>
          <w:color w:val="000000"/>
        </w:rPr>
        <w:t xml:space="preserve"> &amp;</w:t>
      </w:r>
      <w:r w:rsidRPr="00D07213">
        <w:rPr>
          <w:color w:val="000000"/>
        </w:rPr>
        <w:t xml:space="preserve"> Cockburn, </w:t>
      </w:r>
      <w:r w:rsidR="00436ACA">
        <w:rPr>
          <w:color w:val="000000"/>
        </w:rPr>
        <w:t xml:space="preserve">A. (2010). </w:t>
      </w:r>
      <w:r w:rsidRPr="00D07213">
        <w:rPr>
          <w:i/>
          <w:iCs/>
          <w:color w:val="000000"/>
        </w:rPr>
        <w:t>The Fate of the Forest: Developers, Destroyers, and Defenders of the Amazon</w:t>
      </w:r>
      <w:r w:rsidRPr="00D07213">
        <w:rPr>
          <w:color w:val="000000"/>
        </w:rPr>
        <w:t xml:space="preserve">, </w:t>
      </w:r>
      <w:r w:rsidR="00C82B3A" w:rsidRPr="00D07213">
        <w:rPr>
          <w:color w:val="000000"/>
        </w:rPr>
        <w:t>chapters</w:t>
      </w:r>
      <w:r w:rsidRPr="00D07213">
        <w:rPr>
          <w:color w:val="000000"/>
        </w:rPr>
        <w:t xml:space="preserve"> </w:t>
      </w:r>
      <w:r w:rsidRPr="001831A6">
        <w:rPr>
          <w:color w:val="000000"/>
        </w:rPr>
        <w:t>3</w:t>
      </w:r>
      <w:r w:rsidR="001831A6">
        <w:rPr>
          <w:color w:val="000000"/>
        </w:rPr>
        <w:t xml:space="preserve"> and </w:t>
      </w:r>
      <w:r w:rsidR="00433724">
        <w:rPr>
          <w:color w:val="000000"/>
        </w:rPr>
        <w:t>6</w:t>
      </w:r>
      <w:r w:rsidR="00C82B3A" w:rsidRPr="00D07213">
        <w:rPr>
          <w:color w:val="000000"/>
        </w:rPr>
        <w:t>.</w:t>
      </w:r>
      <w:r w:rsidR="00436ACA" w:rsidRPr="00436ACA">
        <w:rPr>
          <w:color w:val="000000"/>
        </w:rPr>
        <w:t xml:space="preserve"> </w:t>
      </w:r>
      <w:r w:rsidR="00436ACA" w:rsidRPr="00D07213">
        <w:rPr>
          <w:color w:val="000000"/>
        </w:rPr>
        <w:t>Chicago</w:t>
      </w:r>
      <w:r w:rsidR="00436ACA">
        <w:rPr>
          <w:color w:val="000000"/>
        </w:rPr>
        <w:t>, IL</w:t>
      </w:r>
      <w:r w:rsidR="00436ACA" w:rsidRPr="00D07213">
        <w:rPr>
          <w:color w:val="000000"/>
        </w:rPr>
        <w:t>: U</w:t>
      </w:r>
      <w:r w:rsidR="00436ACA">
        <w:rPr>
          <w:color w:val="000000"/>
        </w:rPr>
        <w:t>niversity of Chicago Press.</w:t>
      </w:r>
    </w:p>
    <w:p w14:paraId="1B4299CA" w14:textId="307AFE34" w:rsidR="004B0534" w:rsidRDefault="00D27C2F" w:rsidP="004B0534">
      <w:pPr>
        <w:rPr>
          <w:i/>
          <w:color w:val="000000"/>
        </w:rPr>
      </w:pPr>
      <w:r w:rsidRPr="00D27C2F">
        <w:rPr>
          <w:i/>
          <w:color w:val="000000"/>
        </w:rPr>
        <w:t>https://books-scholarsportal-info.myaccess.library.utoronto.ca/en/read?id=/ebooks/ebooks2/ucpbooks/2012-03-30/1/9780226322735</w:t>
      </w:r>
      <w:r w:rsidR="004B0534" w:rsidRPr="00D07213">
        <w:rPr>
          <w:i/>
          <w:color w:val="000000"/>
        </w:rPr>
        <w:t> </w:t>
      </w:r>
    </w:p>
    <w:p w14:paraId="6CA44665" w14:textId="77777777" w:rsidR="00D27C2F" w:rsidRPr="00D07213" w:rsidRDefault="00D27C2F" w:rsidP="004B0534">
      <w:pPr>
        <w:rPr>
          <w:i/>
          <w:color w:val="000000"/>
        </w:rPr>
      </w:pPr>
    </w:p>
    <w:p w14:paraId="65129952" w14:textId="680BBBC3" w:rsidR="004B0534" w:rsidRPr="00582CA4" w:rsidRDefault="004523A4" w:rsidP="004B0534">
      <w:pPr>
        <w:rPr>
          <w:b/>
          <w:i/>
          <w:color w:val="000000"/>
        </w:rPr>
      </w:pPr>
      <w:r w:rsidRPr="00582CA4">
        <w:rPr>
          <w:b/>
          <w:i/>
          <w:color w:val="000000"/>
        </w:rPr>
        <w:t>Further</w:t>
      </w:r>
      <w:r w:rsidR="004B0534" w:rsidRPr="00582CA4">
        <w:rPr>
          <w:b/>
          <w:i/>
          <w:color w:val="000000"/>
        </w:rPr>
        <w:t xml:space="preserve"> Reading:</w:t>
      </w:r>
    </w:p>
    <w:p w14:paraId="1590CECF" w14:textId="56D319F1" w:rsidR="004B0534" w:rsidRPr="00D07213" w:rsidRDefault="004B0534" w:rsidP="004B0534">
      <w:pPr>
        <w:rPr>
          <w:color w:val="000000"/>
        </w:rPr>
      </w:pPr>
      <w:r w:rsidRPr="00D07213">
        <w:rPr>
          <w:color w:val="000000"/>
        </w:rPr>
        <w:t>Carter, </w:t>
      </w:r>
      <w:r w:rsidR="00436ACA">
        <w:rPr>
          <w:color w:val="000000"/>
        </w:rPr>
        <w:t xml:space="preserve">J.M. (2008). </w:t>
      </w:r>
      <w:r w:rsidRPr="00D07213">
        <w:rPr>
          <w:i/>
          <w:iCs/>
          <w:color w:val="000000"/>
        </w:rPr>
        <w:t>Inventing Vietnam: The United States and State-Building, 1954-1968</w:t>
      </w:r>
      <w:r w:rsidRPr="00D07213">
        <w:rPr>
          <w:color w:val="000000"/>
        </w:rPr>
        <w:t xml:space="preserve">, </w:t>
      </w:r>
      <w:r w:rsidR="009A047F" w:rsidRPr="00D07213">
        <w:rPr>
          <w:color w:val="000000"/>
        </w:rPr>
        <w:t>chapters</w:t>
      </w:r>
      <w:r w:rsidRPr="00D07213">
        <w:rPr>
          <w:color w:val="000000"/>
        </w:rPr>
        <w:t xml:space="preserve"> 1-6</w:t>
      </w:r>
      <w:r w:rsidR="009A047F">
        <w:rPr>
          <w:color w:val="000000"/>
        </w:rPr>
        <w:t>.</w:t>
      </w:r>
      <w:r w:rsidR="00436ACA" w:rsidRPr="00436ACA">
        <w:rPr>
          <w:color w:val="000000"/>
        </w:rPr>
        <w:t xml:space="preserve"> </w:t>
      </w:r>
      <w:r w:rsidR="00436ACA" w:rsidRPr="00D07213">
        <w:rPr>
          <w:color w:val="000000"/>
        </w:rPr>
        <w:t>New York</w:t>
      </w:r>
      <w:r w:rsidR="00436ACA">
        <w:rPr>
          <w:color w:val="000000"/>
        </w:rPr>
        <w:t>, NY</w:t>
      </w:r>
      <w:r w:rsidR="00436ACA" w:rsidRPr="00D07213">
        <w:rPr>
          <w:color w:val="000000"/>
        </w:rPr>
        <w:t xml:space="preserve">: </w:t>
      </w:r>
      <w:r w:rsidR="00436ACA">
        <w:rPr>
          <w:color w:val="000000"/>
        </w:rPr>
        <w:t>Cambridge University Press</w:t>
      </w:r>
    </w:p>
    <w:p w14:paraId="6F5AA3E1" w14:textId="77777777" w:rsidR="004B0534" w:rsidRPr="00D07213" w:rsidRDefault="004B0534" w:rsidP="004B0534">
      <w:pPr>
        <w:rPr>
          <w:color w:val="000000"/>
        </w:rPr>
      </w:pPr>
    </w:p>
    <w:p w14:paraId="034DCFED" w14:textId="0A79C4BD" w:rsidR="004B0534" w:rsidRPr="00D07213" w:rsidRDefault="004B0534" w:rsidP="004B0534">
      <w:pPr>
        <w:rPr>
          <w:color w:val="000000"/>
        </w:rPr>
      </w:pPr>
      <w:r w:rsidRPr="00D07213">
        <w:rPr>
          <w:color w:val="000000"/>
        </w:rPr>
        <w:t>Garfield, </w:t>
      </w:r>
      <w:r w:rsidR="00436ACA">
        <w:rPr>
          <w:color w:val="000000"/>
        </w:rPr>
        <w:t xml:space="preserve">S. (2013). </w:t>
      </w:r>
      <w:r w:rsidRPr="00D07213">
        <w:rPr>
          <w:i/>
          <w:iCs/>
          <w:color w:val="000000"/>
        </w:rPr>
        <w:t>In Search of the Amazon: Brazil, the United States, and the Nature of a Region</w:t>
      </w:r>
      <w:r w:rsidRPr="00D07213">
        <w:rPr>
          <w:color w:val="000000"/>
        </w:rPr>
        <w:t xml:space="preserve">, </w:t>
      </w:r>
      <w:r w:rsidR="009A047F">
        <w:rPr>
          <w:color w:val="000000"/>
        </w:rPr>
        <w:t>chapter</w:t>
      </w:r>
      <w:r w:rsidRPr="00D07213">
        <w:rPr>
          <w:color w:val="000000"/>
        </w:rPr>
        <w:t xml:space="preserve"> 5 &amp; epilogue</w:t>
      </w:r>
      <w:r w:rsidR="009A047F">
        <w:rPr>
          <w:color w:val="000000"/>
        </w:rPr>
        <w:t>.</w:t>
      </w:r>
      <w:r w:rsidR="00436ACA" w:rsidRPr="00436ACA">
        <w:rPr>
          <w:color w:val="000000"/>
        </w:rPr>
        <w:t xml:space="preserve"> </w:t>
      </w:r>
      <w:r w:rsidR="00436ACA" w:rsidRPr="00D07213">
        <w:rPr>
          <w:color w:val="000000"/>
        </w:rPr>
        <w:t>Durham</w:t>
      </w:r>
      <w:r w:rsidR="00436ACA">
        <w:rPr>
          <w:color w:val="000000"/>
        </w:rPr>
        <w:t>, NC: Duke University Press.</w:t>
      </w:r>
    </w:p>
    <w:p w14:paraId="5B2E5AD6" w14:textId="77777777" w:rsidR="004B0534" w:rsidRPr="00D07213" w:rsidRDefault="004B0534" w:rsidP="004B0534">
      <w:pPr>
        <w:rPr>
          <w:color w:val="000000"/>
        </w:rPr>
      </w:pPr>
    </w:p>
    <w:p w14:paraId="1C5FB63D" w14:textId="7FEC6E3F" w:rsidR="004B0534" w:rsidRPr="00D07213" w:rsidRDefault="004B0534" w:rsidP="004B0534">
      <w:pPr>
        <w:rPr>
          <w:color w:val="000000"/>
        </w:rPr>
      </w:pPr>
      <w:r w:rsidRPr="00D07213">
        <w:rPr>
          <w:color w:val="000000"/>
        </w:rPr>
        <w:t>Carruthers, </w:t>
      </w:r>
      <w:r w:rsidR="00436ACA">
        <w:rPr>
          <w:color w:val="000000"/>
        </w:rPr>
        <w:t xml:space="preserve">N. (2010). </w:t>
      </w:r>
      <w:r w:rsidRPr="00D07213">
        <w:rPr>
          <w:i/>
          <w:iCs/>
          <w:color w:val="000000"/>
        </w:rPr>
        <w:t>The Hungry World: America’s Cold War</w:t>
      </w:r>
      <w:r w:rsidR="00436ACA">
        <w:rPr>
          <w:i/>
          <w:iCs/>
          <w:color w:val="000000"/>
        </w:rPr>
        <w:t xml:space="preserve"> Battle against Poverty in Asia</w:t>
      </w:r>
      <w:r w:rsidRPr="00D07213">
        <w:rPr>
          <w:color w:val="000000"/>
        </w:rPr>
        <w:t xml:space="preserve">, </w:t>
      </w:r>
      <w:r w:rsidR="009A047F" w:rsidRPr="00D07213">
        <w:rPr>
          <w:color w:val="000000"/>
        </w:rPr>
        <w:t>chapters</w:t>
      </w:r>
      <w:r w:rsidRPr="00D07213">
        <w:rPr>
          <w:color w:val="000000"/>
        </w:rPr>
        <w:t xml:space="preserve"> 1 &amp; 3</w:t>
      </w:r>
      <w:r w:rsidR="009A047F">
        <w:rPr>
          <w:color w:val="000000"/>
        </w:rPr>
        <w:t>.</w:t>
      </w:r>
      <w:r w:rsidR="00436ACA" w:rsidRPr="00436ACA">
        <w:rPr>
          <w:color w:val="000000"/>
        </w:rPr>
        <w:t xml:space="preserve"> </w:t>
      </w:r>
      <w:r w:rsidR="00436ACA" w:rsidRPr="00D07213">
        <w:rPr>
          <w:color w:val="000000"/>
        </w:rPr>
        <w:t>Cambridge</w:t>
      </w:r>
      <w:r w:rsidR="00436ACA">
        <w:rPr>
          <w:color w:val="000000"/>
        </w:rPr>
        <w:t>, MA</w:t>
      </w:r>
      <w:r w:rsidR="00436ACA" w:rsidRPr="00D07213">
        <w:rPr>
          <w:color w:val="000000"/>
        </w:rPr>
        <w:t>:</w:t>
      </w:r>
      <w:r w:rsidR="00436ACA">
        <w:rPr>
          <w:color w:val="000000"/>
        </w:rPr>
        <w:t xml:space="preserve"> Harvard University Press.</w:t>
      </w:r>
    </w:p>
    <w:p w14:paraId="1EDEFB42" w14:textId="77777777" w:rsidR="004B0534" w:rsidRPr="00D07213" w:rsidRDefault="004B0534" w:rsidP="004B0534">
      <w:pPr>
        <w:rPr>
          <w:color w:val="000000"/>
        </w:rPr>
      </w:pPr>
      <w:r w:rsidRPr="00D07213">
        <w:rPr>
          <w:color w:val="000000"/>
        </w:rPr>
        <w:t> </w:t>
      </w:r>
    </w:p>
    <w:p w14:paraId="524E9CA3" w14:textId="77777777" w:rsidR="00B00036" w:rsidRPr="00D07213" w:rsidRDefault="00B00036">
      <w:pPr>
        <w:rPr>
          <w:u w:val="single"/>
        </w:rPr>
      </w:pPr>
    </w:p>
    <w:p w14:paraId="38B9B89F" w14:textId="03636867" w:rsidR="000C01E2" w:rsidRPr="00D07213" w:rsidRDefault="00BC65DC" w:rsidP="000C01E2">
      <w:pPr>
        <w:rPr>
          <w:b/>
          <w:color w:val="000000"/>
        </w:rPr>
      </w:pPr>
      <w:r w:rsidRPr="00D07213">
        <w:rPr>
          <w:b/>
          <w:color w:val="000000"/>
        </w:rPr>
        <w:t>October</w:t>
      </w:r>
      <w:r w:rsidR="000C01E2" w:rsidRPr="00D07213">
        <w:rPr>
          <w:b/>
          <w:color w:val="000000"/>
        </w:rPr>
        <w:t xml:space="preserve"> 1: Theorizing Development, Policy, and Power (AEB)</w:t>
      </w:r>
    </w:p>
    <w:p w14:paraId="5E84BE9A" w14:textId="77777777" w:rsidR="000257B7" w:rsidRPr="00D07213" w:rsidRDefault="000257B7" w:rsidP="000F77A0">
      <w:pPr>
        <w:rPr>
          <w:i/>
        </w:rPr>
      </w:pPr>
    </w:p>
    <w:p w14:paraId="07521ABA" w14:textId="77777777" w:rsidR="00421676" w:rsidRPr="00582CA4" w:rsidRDefault="00421676" w:rsidP="00421676">
      <w:pPr>
        <w:rPr>
          <w:b/>
          <w:i/>
        </w:rPr>
      </w:pPr>
      <w:r w:rsidRPr="00582CA4">
        <w:rPr>
          <w:b/>
          <w:i/>
        </w:rPr>
        <w:t>Reading Questions:</w:t>
      </w:r>
    </w:p>
    <w:p w14:paraId="68C4B7C8" w14:textId="414C5A75" w:rsidR="00130C7A" w:rsidRDefault="00BF53A8" w:rsidP="007F59CE">
      <w:pPr>
        <w:pStyle w:val="ListParagraph"/>
        <w:numPr>
          <w:ilvl w:val="0"/>
          <w:numId w:val="14"/>
        </w:numPr>
      </w:pPr>
      <w:r>
        <w:t xml:space="preserve">What constitutes development? For whom </w:t>
      </w:r>
      <w:r w:rsidR="005319D5">
        <w:t xml:space="preserve">“is” </w:t>
      </w:r>
      <w:r>
        <w:t xml:space="preserve">development and according to whom? </w:t>
      </w:r>
    </w:p>
    <w:p w14:paraId="5FFD9E0B" w14:textId="77777777" w:rsidR="00130C7A" w:rsidRDefault="00BF53A8" w:rsidP="007F59CE">
      <w:pPr>
        <w:pStyle w:val="ListParagraph"/>
        <w:numPr>
          <w:ilvl w:val="0"/>
          <w:numId w:val="14"/>
        </w:numPr>
      </w:pPr>
      <w:r>
        <w:t xml:space="preserve">What are the different theoretical stances vis-à-vis development?  What do they represent and why do they matter? </w:t>
      </w:r>
    </w:p>
    <w:p w14:paraId="14FDC9D0" w14:textId="77777777" w:rsidR="00130C7A" w:rsidRDefault="00BF53A8" w:rsidP="007F59CE">
      <w:pPr>
        <w:pStyle w:val="ListParagraph"/>
        <w:numPr>
          <w:ilvl w:val="0"/>
          <w:numId w:val="14"/>
        </w:numPr>
      </w:pPr>
      <w:r>
        <w:t xml:space="preserve">Where do notions of power fit in? </w:t>
      </w:r>
    </w:p>
    <w:p w14:paraId="38F0577B" w14:textId="6733EAEE" w:rsidR="00BF53A8" w:rsidRDefault="00BF53A8" w:rsidP="007F59CE">
      <w:pPr>
        <w:pStyle w:val="ListParagraph"/>
        <w:numPr>
          <w:ilvl w:val="0"/>
          <w:numId w:val="14"/>
        </w:numPr>
      </w:pPr>
      <w:r>
        <w:t>And how do these ideas and issues affect the varieties of policymaking around development?</w:t>
      </w:r>
    </w:p>
    <w:p w14:paraId="7758CC38" w14:textId="77777777" w:rsidR="00BF53A8" w:rsidRDefault="00BF53A8" w:rsidP="00BF53A8"/>
    <w:p w14:paraId="0A37D18D" w14:textId="1A6EC29A" w:rsidR="00A24A16" w:rsidRPr="00582CA4" w:rsidRDefault="00A24A16" w:rsidP="000F77A0">
      <w:pPr>
        <w:rPr>
          <w:b/>
          <w:i/>
        </w:rPr>
      </w:pPr>
      <w:r w:rsidRPr="00582CA4">
        <w:rPr>
          <w:b/>
          <w:i/>
        </w:rPr>
        <w:t>Required:</w:t>
      </w:r>
    </w:p>
    <w:p w14:paraId="29037E60" w14:textId="51D3B96F" w:rsidR="009001A5" w:rsidRPr="003B3033" w:rsidRDefault="00FB7973" w:rsidP="009001A5">
      <w:pPr>
        <w:rPr>
          <w:color w:val="FF0000"/>
        </w:rPr>
      </w:pPr>
      <w:r w:rsidRPr="003B3033">
        <w:t xml:space="preserve">El </w:t>
      </w:r>
      <w:proofErr w:type="spellStart"/>
      <w:r w:rsidRPr="003B3033">
        <w:t>Saadawi</w:t>
      </w:r>
      <w:proofErr w:type="spellEnd"/>
      <w:r w:rsidRPr="003B3033">
        <w:t>, N</w:t>
      </w:r>
      <w:r w:rsidR="009001A5" w:rsidRPr="003B3033">
        <w:t>.</w:t>
      </w:r>
      <w:r w:rsidR="00F13625" w:rsidRPr="003B3033">
        <w:t xml:space="preserve"> (1997).</w:t>
      </w:r>
      <w:r w:rsidR="00FF2667" w:rsidRPr="003B3033">
        <w:t xml:space="preserve"> </w:t>
      </w:r>
      <w:r w:rsidR="009001A5" w:rsidRPr="003B3033">
        <w:t>Women and the Poor: Th</w:t>
      </w:r>
      <w:r w:rsidR="00FF2667" w:rsidRPr="003B3033">
        <w:t xml:space="preserve">e Challenge of Global Justice. </w:t>
      </w:r>
      <w:r w:rsidR="00EC3551" w:rsidRPr="003B3033">
        <w:rPr>
          <w:i/>
          <w:iCs/>
        </w:rPr>
        <w:t xml:space="preserve">The Nawal El </w:t>
      </w:r>
      <w:proofErr w:type="spellStart"/>
      <w:r w:rsidR="00EC3551" w:rsidRPr="003B3033">
        <w:rPr>
          <w:i/>
          <w:iCs/>
        </w:rPr>
        <w:t>Saadawi</w:t>
      </w:r>
      <w:proofErr w:type="spellEnd"/>
      <w:r w:rsidR="00EC3551" w:rsidRPr="003B3033">
        <w:rPr>
          <w:i/>
          <w:iCs/>
        </w:rPr>
        <w:t xml:space="preserve"> Reader</w:t>
      </w:r>
      <w:r w:rsidR="00EC3551" w:rsidRPr="003B3033">
        <w:t xml:space="preserve"> </w:t>
      </w:r>
      <w:r w:rsidRPr="003B3033">
        <w:t>(</w:t>
      </w:r>
      <w:r w:rsidR="005F788C" w:rsidRPr="003B3033">
        <w:t>pp.</w:t>
      </w:r>
      <w:r w:rsidR="00713AFD" w:rsidRPr="003B3033">
        <w:t xml:space="preserve"> 11-20</w:t>
      </w:r>
      <w:r w:rsidRPr="003B3033">
        <w:t>)</w:t>
      </w:r>
      <w:r w:rsidR="00713AFD" w:rsidRPr="003B3033">
        <w:t>.</w:t>
      </w:r>
      <w:r w:rsidR="00F13625" w:rsidRPr="003B3033">
        <w:t xml:space="preserve"> Zed Books.</w:t>
      </w:r>
      <w:r w:rsidR="00175EAF" w:rsidRPr="003B3033">
        <w:t xml:space="preserve"> </w:t>
      </w:r>
      <w:r w:rsidR="002E55AF" w:rsidRPr="003B3033">
        <w:rPr>
          <w:color w:val="FF0000"/>
        </w:rPr>
        <w:t>Scan uploaded</w:t>
      </w:r>
      <w:r w:rsidR="00206E07">
        <w:rPr>
          <w:color w:val="FF0000"/>
        </w:rPr>
        <w:t xml:space="preserve"> on Quercus</w:t>
      </w:r>
    </w:p>
    <w:p w14:paraId="3A51391D" w14:textId="77777777" w:rsidR="002E55AF" w:rsidRPr="003B3033" w:rsidRDefault="002E55AF" w:rsidP="009001A5"/>
    <w:p w14:paraId="7F4EAEB8" w14:textId="5BCEC3C1" w:rsidR="002F18AE" w:rsidRPr="003B3033" w:rsidRDefault="002F18AE" w:rsidP="002F18AE">
      <w:r w:rsidRPr="003B3033">
        <w:t>Amin</w:t>
      </w:r>
      <w:r w:rsidR="00F13625" w:rsidRPr="003B3033">
        <w:t xml:space="preserve">, S., &amp; </w:t>
      </w:r>
      <w:r w:rsidRPr="003B3033">
        <w:t>Bush</w:t>
      </w:r>
      <w:r w:rsidR="00F13625" w:rsidRPr="003B3033">
        <w:t>, R.</w:t>
      </w:r>
      <w:r w:rsidRPr="003B3033">
        <w:t xml:space="preserve"> (2014)</w:t>
      </w:r>
      <w:r w:rsidR="00F13625" w:rsidRPr="003B3033">
        <w:t>.</w:t>
      </w:r>
      <w:r w:rsidRPr="003B3033">
        <w:t xml:space="preserve"> An interview with Samir Amin, </w:t>
      </w:r>
      <w:r w:rsidRPr="003B3033">
        <w:rPr>
          <w:i/>
        </w:rPr>
        <w:t>Review of African Political Economy</w:t>
      </w:r>
      <w:r w:rsidRPr="003B3033">
        <w:t xml:space="preserve">, 41:sup1, S108-S114, DOI: </w:t>
      </w:r>
      <w:hyperlink r:id="rId18" w:history="1">
        <w:r w:rsidRPr="003B3033">
          <w:rPr>
            <w:color w:val="0000FF"/>
            <w:u w:val="single"/>
          </w:rPr>
          <w:t>10.1080/03056244.2014.992624</w:t>
        </w:r>
      </w:hyperlink>
      <w:r w:rsidRPr="003B3033">
        <w:t xml:space="preserve"> </w:t>
      </w:r>
    </w:p>
    <w:p w14:paraId="729C7F1C" w14:textId="3255ADA2" w:rsidR="003B3033" w:rsidRPr="003B3033" w:rsidRDefault="003B3033" w:rsidP="002F18AE">
      <w:r w:rsidRPr="003B3033">
        <w:t>https://www.tandfonline.com/doi/pdf/10.1080/03056244.2014.992624?needAccess=true</w:t>
      </w:r>
    </w:p>
    <w:p w14:paraId="00080FBD" w14:textId="77777777" w:rsidR="00AF28E1" w:rsidRPr="003B3033" w:rsidRDefault="00AF28E1" w:rsidP="000F77A0"/>
    <w:p w14:paraId="177BE3AC" w14:textId="153F4BB0" w:rsidR="00F10820" w:rsidRPr="00D07213" w:rsidRDefault="00F10820" w:rsidP="00F10820">
      <w:pPr>
        <w:rPr>
          <w:lang w:val="en-US"/>
        </w:rPr>
      </w:pPr>
      <w:proofErr w:type="spellStart"/>
      <w:r w:rsidRPr="003B3033">
        <w:rPr>
          <w:lang w:val="en-US"/>
        </w:rPr>
        <w:lastRenderedPageBreak/>
        <w:t>Ncayiyana</w:t>
      </w:r>
      <w:proofErr w:type="spellEnd"/>
      <w:r w:rsidR="00F13625" w:rsidRPr="003B3033">
        <w:rPr>
          <w:lang w:val="en-US"/>
        </w:rPr>
        <w:t>,</w:t>
      </w:r>
      <w:r w:rsidRPr="003B3033">
        <w:rPr>
          <w:lang w:val="en-US"/>
        </w:rPr>
        <w:t xml:space="preserve"> D</w:t>
      </w:r>
      <w:r w:rsidR="00F13625" w:rsidRPr="003B3033">
        <w:rPr>
          <w:lang w:val="en-US"/>
        </w:rPr>
        <w:t>.</w:t>
      </w:r>
      <w:r w:rsidRPr="003B3033">
        <w:rPr>
          <w:lang w:val="en-US"/>
        </w:rPr>
        <w:t xml:space="preserve">J. </w:t>
      </w:r>
      <w:r w:rsidR="00F13625" w:rsidRPr="003B3033">
        <w:rPr>
          <w:lang w:val="en-US"/>
        </w:rPr>
        <w:t>(</w:t>
      </w:r>
      <w:r w:rsidRPr="003B3033">
        <w:rPr>
          <w:lang w:val="en-US"/>
        </w:rPr>
        <w:t>2007</w:t>
      </w:r>
      <w:r w:rsidR="00F13625" w:rsidRPr="003B3033">
        <w:rPr>
          <w:lang w:val="en-US"/>
        </w:rPr>
        <w:t>)</w:t>
      </w:r>
      <w:r w:rsidRPr="003B3033">
        <w:rPr>
          <w:lang w:val="en-US"/>
        </w:rPr>
        <w:t xml:space="preserve">. Combating poverty: The charade of development aid. </w:t>
      </w:r>
      <w:r w:rsidRPr="003B3033">
        <w:rPr>
          <w:i/>
          <w:lang w:val="en-US"/>
        </w:rPr>
        <w:t>British Medical Journal</w:t>
      </w:r>
      <w:r w:rsidR="00A853FA" w:rsidRPr="003B3033">
        <w:rPr>
          <w:i/>
          <w:lang w:val="en-US"/>
        </w:rPr>
        <w:t>,</w:t>
      </w:r>
      <w:r w:rsidR="00F13625" w:rsidRPr="003B3033">
        <w:rPr>
          <w:lang w:val="en-US"/>
        </w:rPr>
        <w:t xml:space="preserve"> 335(7633), </w:t>
      </w:r>
      <w:r w:rsidRPr="003B3033">
        <w:rPr>
          <w:lang w:val="en-US"/>
        </w:rPr>
        <w:t>1272–1273.</w:t>
      </w:r>
      <w:r w:rsidR="003B3033" w:rsidRPr="003B3033">
        <w:rPr>
          <w:lang w:val="en-US"/>
        </w:rPr>
        <w:t xml:space="preserve"> https://www-bmj-com.myaccess.library.utoronto.ca/content/335/7633/1272</w:t>
      </w:r>
    </w:p>
    <w:p w14:paraId="5C01C032" w14:textId="77777777" w:rsidR="00211A80" w:rsidRPr="00D07213" w:rsidRDefault="00211A80"/>
    <w:p w14:paraId="224BB561" w14:textId="53053877" w:rsidR="00360FD1" w:rsidRDefault="00360FD1" w:rsidP="00360FD1">
      <w:r w:rsidRPr="003B3033">
        <w:t>Wilson, K. (2015). Towards a radical re</w:t>
      </w:r>
      <w:r w:rsidRPr="003B3033">
        <w:rPr>
          <w:rFonts w:ascii="Cambria Math" w:hAnsi="Cambria Math" w:cs="Cambria Math"/>
        </w:rPr>
        <w:t>‐</w:t>
      </w:r>
      <w:r w:rsidRPr="003B3033">
        <w:t xml:space="preserve">appropriation: Gender, development and neoliberal feminism. </w:t>
      </w:r>
      <w:r w:rsidRPr="003B3033">
        <w:rPr>
          <w:i/>
          <w:iCs/>
        </w:rPr>
        <w:t>Development and Change</w:t>
      </w:r>
      <w:r w:rsidRPr="003B3033">
        <w:t xml:space="preserve">, </w:t>
      </w:r>
      <w:r w:rsidRPr="003B3033">
        <w:rPr>
          <w:i/>
          <w:iCs/>
        </w:rPr>
        <w:t>46</w:t>
      </w:r>
      <w:r w:rsidRPr="003B3033">
        <w:t>(4), 803-832.</w:t>
      </w:r>
      <w:r w:rsidR="003B3033" w:rsidRPr="003B3033">
        <w:t xml:space="preserve"> https://onlinelibrary-wiley-com.myaccess.library.utoronto.ca/doi/epdf/10.1111/dech.12176</w:t>
      </w:r>
    </w:p>
    <w:p w14:paraId="508C2FE4" w14:textId="77777777" w:rsidR="00AE588B" w:rsidRDefault="00AE588B" w:rsidP="00D27064">
      <w:pPr>
        <w:rPr>
          <w:lang w:val="en-US"/>
        </w:rPr>
      </w:pPr>
    </w:p>
    <w:p w14:paraId="61FBD691" w14:textId="3946BCA1" w:rsidR="001B5603" w:rsidRPr="0070324A" w:rsidRDefault="001B5603" w:rsidP="001B5603">
      <w:proofErr w:type="spellStart"/>
      <w:r w:rsidRPr="0070324A">
        <w:t>Karshenas</w:t>
      </w:r>
      <w:proofErr w:type="spellEnd"/>
      <w:r w:rsidRPr="0070324A">
        <w:t xml:space="preserve">, M. (2016). Power, Ideology and Global Development: On the Origins, Evolution and Achievements of UNCTAD. </w:t>
      </w:r>
      <w:r w:rsidRPr="0070324A">
        <w:rPr>
          <w:i/>
          <w:iCs/>
        </w:rPr>
        <w:t>Development and Change,</w:t>
      </w:r>
      <w:r w:rsidRPr="0070324A">
        <w:t xml:space="preserve"> 47(4), 664-685.</w:t>
      </w:r>
      <w:r w:rsidR="0070324A" w:rsidRPr="0070324A">
        <w:t xml:space="preserve"> http://web.b.ebscohost.com.myaccess.library.utoronto.ca/eli/pdfviewer/pdfviewer?vid=0&amp;sid=2a568fcd-d05f-4cac-848b-88c8f3a5bfab%40pdc-v-sessmgr04</w:t>
      </w:r>
    </w:p>
    <w:p w14:paraId="06723B8B" w14:textId="615A82D8" w:rsidR="00360FD1" w:rsidRPr="00D07213" w:rsidRDefault="00B32E0F" w:rsidP="00D27064">
      <w:pPr>
        <w:rPr>
          <w:lang w:val="en-US"/>
        </w:rPr>
      </w:pPr>
      <w:r w:rsidRPr="00B32E0F">
        <w:rPr>
          <w:lang w:val="en-US"/>
        </w:rPr>
        <w:t>http://web.b.ebscohost.com.myaccess.library.utoronto.ca/eli/pdfviewer/pdfviewer?vid=0&amp;sid=3b7bff67-4097-4b03-bf66-20838e3b215c%40pdc-v-sessmgr03</w:t>
      </w:r>
    </w:p>
    <w:p w14:paraId="053BDAE6" w14:textId="77777777" w:rsidR="00D27064" w:rsidRPr="00D07213" w:rsidRDefault="00D27064" w:rsidP="00D27064">
      <w:pPr>
        <w:rPr>
          <w:lang w:val="en-US"/>
        </w:rPr>
      </w:pPr>
    </w:p>
    <w:p w14:paraId="262C4026" w14:textId="182C58B4" w:rsidR="00A24A16" w:rsidRDefault="004523A4" w:rsidP="00D27064">
      <w:pPr>
        <w:rPr>
          <w:i/>
          <w:lang w:val="en-US"/>
        </w:rPr>
      </w:pPr>
      <w:r w:rsidRPr="00582CA4">
        <w:rPr>
          <w:b/>
          <w:i/>
          <w:lang w:val="en-US"/>
        </w:rPr>
        <w:t>Further</w:t>
      </w:r>
      <w:r w:rsidR="00262155" w:rsidRPr="00582CA4">
        <w:rPr>
          <w:b/>
          <w:i/>
          <w:lang w:val="en-US"/>
        </w:rPr>
        <w:t xml:space="preserve"> Reading</w:t>
      </w:r>
      <w:r w:rsidR="00A24A16" w:rsidRPr="00D07213">
        <w:rPr>
          <w:i/>
          <w:lang w:val="en-US"/>
        </w:rPr>
        <w:t>:</w:t>
      </w:r>
    </w:p>
    <w:p w14:paraId="5B7D9BED" w14:textId="409B73E9" w:rsidR="00723DA2" w:rsidRDefault="00F24DEA" w:rsidP="001A2CE0">
      <w:r w:rsidRPr="00675FFE">
        <w:rPr>
          <w:b/>
        </w:rPr>
        <w:t xml:space="preserve">** </w:t>
      </w:r>
      <w:r w:rsidR="00864163">
        <w:rPr>
          <w:b/>
        </w:rPr>
        <w:t xml:space="preserve">for those </w:t>
      </w:r>
      <w:r w:rsidR="00723DA2">
        <w:rPr>
          <w:b/>
        </w:rPr>
        <w:t>who do not have previous IDS courses</w:t>
      </w:r>
      <w:r w:rsidR="00B03870">
        <w:rPr>
          <w:b/>
        </w:rPr>
        <w:t xml:space="preserve">, </w:t>
      </w:r>
      <w:r w:rsidR="00500500">
        <w:rPr>
          <w:b/>
        </w:rPr>
        <w:t xml:space="preserve">and even for those who do, </w:t>
      </w:r>
      <w:r w:rsidR="00B03870">
        <w:rPr>
          <w:b/>
        </w:rPr>
        <w:t>th</w:t>
      </w:r>
      <w:r w:rsidR="00AE588B">
        <w:rPr>
          <w:b/>
        </w:rPr>
        <w:t>ese</w:t>
      </w:r>
      <w:r w:rsidR="00B03870">
        <w:rPr>
          <w:b/>
        </w:rPr>
        <w:t xml:space="preserve"> works </w:t>
      </w:r>
      <w:r w:rsidR="00723DA2">
        <w:rPr>
          <w:b/>
        </w:rPr>
        <w:t xml:space="preserve">may </w:t>
      </w:r>
      <w:r w:rsidR="00B03870">
        <w:rPr>
          <w:b/>
        </w:rPr>
        <w:t>provide</w:t>
      </w:r>
      <w:r w:rsidRPr="00675FFE">
        <w:rPr>
          <w:b/>
        </w:rPr>
        <w:t xml:space="preserve"> a helpful background:</w:t>
      </w:r>
      <w:r>
        <w:t xml:space="preserve">  </w:t>
      </w:r>
    </w:p>
    <w:p w14:paraId="29371312" w14:textId="77777777" w:rsidR="005319D5" w:rsidRDefault="005319D5" w:rsidP="001A2CE0"/>
    <w:p w14:paraId="6498C94B" w14:textId="7CD3B5ED" w:rsidR="001A2CE0" w:rsidRPr="001A2CE0" w:rsidRDefault="00F13625" w:rsidP="001A2CE0">
      <w:r>
        <w:t>Kabeer, N</w:t>
      </w:r>
      <w:r w:rsidR="001A2CE0" w:rsidRPr="001A2CE0">
        <w:t>.</w:t>
      </w:r>
      <w:r>
        <w:t xml:space="preserve"> (2002). </w:t>
      </w:r>
      <w:r w:rsidR="001A2CE0" w:rsidRPr="001A2CE0">
        <w:t>Citizenship, affiliation and exclusion</w:t>
      </w:r>
      <w:r>
        <w:t xml:space="preserve">: perspectives from the South. </w:t>
      </w:r>
      <w:r w:rsidR="001A2CE0">
        <w:rPr>
          <w:i/>
          <w:iCs/>
        </w:rPr>
        <w:t>IDS B</w:t>
      </w:r>
      <w:r w:rsidR="001A2CE0" w:rsidRPr="001A2CE0">
        <w:rPr>
          <w:i/>
          <w:iCs/>
        </w:rPr>
        <w:t>ulletin</w:t>
      </w:r>
      <w:r>
        <w:t xml:space="preserve"> 33(2),</w:t>
      </w:r>
      <w:r w:rsidR="001A2CE0" w:rsidRPr="001A2CE0">
        <w:t xml:space="preserve"> 1-15.</w:t>
      </w:r>
      <w:r w:rsidR="00F24DEA">
        <w:t xml:space="preserve">   </w:t>
      </w:r>
      <w:r w:rsidR="00F24DEA" w:rsidRPr="00F24DEA">
        <w:t>https://opendocs.ids.ac.uk/opendocs/handle/123456789/8654</w:t>
      </w:r>
    </w:p>
    <w:p w14:paraId="6CC9458B" w14:textId="77777777" w:rsidR="001A2CE0" w:rsidRPr="00D07213" w:rsidRDefault="001A2CE0" w:rsidP="00D27064">
      <w:pPr>
        <w:rPr>
          <w:i/>
          <w:lang w:val="en-US"/>
        </w:rPr>
      </w:pPr>
    </w:p>
    <w:p w14:paraId="2AF62ABC" w14:textId="11B7A097" w:rsidR="00262155" w:rsidRPr="00D07213" w:rsidRDefault="00F13625" w:rsidP="00262155">
      <w:r>
        <w:t>Mamdani, M</w:t>
      </w:r>
      <w:r w:rsidR="00262155" w:rsidRPr="00D07213">
        <w:t>.</w:t>
      </w:r>
      <w:r>
        <w:t xml:space="preserve"> (2018).</w:t>
      </w:r>
      <w:r w:rsidR="00262155" w:rsidRPr="00D07213">
        <w:t xml:space="preserve"> </w:t>
      </w:r>
      <w:r w:rsidR="00262155" w:rsidRPr="00D07213">
        <w:rPr>
          <w:i/>
          <w:iCs/>
        </w:rPr>
        <w:t>Citizen and subject: Contemporary Africa and the legacy of late colonialism</w:t>
      </w:r>
      <w:r w:rsidR="00262155" w:rsidRPr="00D07213">
        <w:rPr>
          <w:i/>
        </w:rPr>
        <w:t>.</w:t>
      </w:r>
      <w:r w:rsidR="00262155" w:rsidRPr="00D07213">
        <w:t xml:space="preserve"> </w:t>
      </w:r>
      <w:r>
        <w:t>Princeton, NJ: Princeton University Press</w:t>
      </w:r>
      <w:r w:rsidR="00262155" w:rsidRPr="00D07213">
        <w:t>.</w:t>
      </w:r>
    </w:p>
    <w:p w14:paraId="45455008" w14:textId="77777777" w:rsidR="00262155" w:rsidRPr="00D07213" w:rsidRDefault="00262155" w:rsidP="00D27064">
      <w:pPr>
        <w:rPr>
          <w:lang w:val="en-US"/>
        </w:rPr>
      </w:pPr>
    </w:p>
    <w:p w14:paraId="56AD1BF4" w14:textId="7F5E2F10" w:rsidR="00102F5E" w:rsidRPr="00D07213" w:rsidRDefault="00F13625" w:rsidP="00102F5E">
      <w:r>
        <w:rPr>
          <w:iCs/>
        </w:rPr>
        <w:t>Ferguson, J.</w:t>
      </w:r>
      <w:r w:rsidR="00102F5E" w:rsidRPr="00D07213">
        <w:rPr>
          <w:iCs/>
        </w:rPr>
        <w:t xml:space="preserve"> (1990). </w:t>
      </w:r>
      <w:r w:rsidR="00102F5E" w:rsidRPr="00D07213">
        <w:rPr>
          <w:i/>
          <w:iCs/>
        </w:rPr>
        <w:t>The Anti-Politics Machine: "Development," Depoliticization and Bureaucratic Power in Lesotho</w:t>
      </w:r>
      <w:r w:rsidR="00102F5E" w:rsidRPr="00D07213">
        <w:rPr>
          <w:iCs/>
        </w:rPr>
        <w:t>. Cambridge</w:t>
      </w:r>
      <w:r>
        <w:rPr>
          <w:iCs/>
        </w:rPr>
        <w:t>, UK</w:t>
      </w:r>
      <w:r w:rsidR="00102F5E" w:rsidRPr="00D07213">
        <w:rPr>
          <w:iCs/>
        </w:rPr>
        <w:t>: Cambridge University Press.</w:t>
      </w:r>
    </w:p>
    <w:p w14:paraId="0A2476A4" w14:textId="77777777" w:rsidR="0099087A" w:rsidRPr="00D07213" w:rsidRDefault="0099087A" w:rsidP="00D27064">
      <w:pPr>
        <w:rPr>
          <w:lang w:val="en-US"/>
        </w:rPr>
      </w:pPr>
    </w:p>
    <w:p w14:paraId="7FDE322C" w14:textId="0F1DE531" w:rsidR="00A24A16" w:rsidRDefault="00A24A16" w:rsidP="00A24A16">
      <w:pPr>
        <w:rPr>
          <w:lang w:val="en-US"/>
        </w:rPr>
      </w:pPr>
      <w:r w:rsidRPr="00D07213">
        <w:rPr>
          <w:lang w:val="en-US"/>
        </w:rPr>
        <w:t>Whelan</w:t>
      </w:r>
      <w:r w:rsidR="00F13625">
        <w:rPr>
          <w:lang w:val="en-US"/>
        </w:rPr>
        <w:t>,</w:t>
      </w:r>
      <w:r w:rsidRPr="00D07213">
        <w:rPr>
          <w:lang w:val="en-US"/>
        </w:rPr>
        <w:t xml:space="preserve"> D</w:t>
      </w:r>
      <w:r w:rsidR="00F13625">
        <w:rPr>
          <w:lang w:val="en-US"/>
        </w:rPr>
        <w:t>.</w:t>
      </w:r>
      <w:r w:rsidRPr="00D07213">
        <w:rPr>
          <w:lang w:val="en-US"/>
        </w:rPr>
        <w:t xml:space="preserve">J. </w:t>
      </w:r>
      <w:r w:rsidR="00F13625">
        <w:rPr>
          <w:lang w:val="en-US"/>
        </w:rPr>
        <w:t>(</w:t>
      </w:r>
      <w:r w:rsidRPr="00D07213">
        <w:rPr>
          <w:lang w:val="en-US"/>
        </w:rPr>
        <w:t>2015</w:t>
      </w:r>
      <w:r w:rsidR="00F13625">
        <w:rPr>
          <w:lang w:val="en-US"/>
        </w:rPr>
        <w:t>)</w:t>
      </w:r>
      <w:r w:rsidRPr="00D07213">
        <w:rPr>
          <w:lang w:val="en-US"/>
        </w:rPr>
        <w:t xml:space="preserve">. ‘‘Under the aegis of man’’: The right to development and the origins of the new international economic order. </w:t>
      </w:r>
      <w:r w:rsidRPr="00D07213">
        <w:rPr>
          <w:i/>
          <w:lang w:val="en-US"/>
        </w:rPr>
        <w:t>Humanity: An International Journal of Human Rights, Humanitarianism, and Development</w:t>
      </w:r>
      <w:r w:rsidR="00A853FA">
        <w:rPr>
          <w:i/>
          <w:lang w:val="en-US"/>
        </w:rPr>
        <w:t>,</w:t>
      </w:r>
      <w:r w:rsidR="00F13625">
        <w:rPr>
          <w:lang w:val="en-US"/>
        </w:rPr>
        <w:t xml:space="preserve"> 6(1), </w:t>
      </w:r>
      <w:r w:rsidRPr="00D07213">
        <w:rPr>
          <w:lang w:val="en-US"/>
        </w:rPr>
        <w:t>93–108.</w:t>
      </w:r>
    </w:p>
    <w:p w14:paraId="4297FC40" w14:textId="77777777" w:rsidR="00B8043A" w:rsidRPr="00D07213" w:rsidRDefault="00B8043A" w:rsidP="00A24A16">
      <w:pPr>
        <w:rPr>
          <w:lang w:val="en-US"/>
        </w:rPr>
      </w:pPr>
    </w:p>
    <w:p w14:paraId="2279B38E" w14:textId="3ADCDB5E" w:rsidR="005E516F" w:rsidRDefault="004406DA" w:rsidP="005E516F">
      <w:proofErr w:type="spellStart"/>
      <w:r>
        <w:t>Veltmeyer</w:t>
      </w:r>
      <w:proofErr w:type="spellEnd"/>
      <w:r>
        <w:t xml:space="preserve">, H., &amp; </w:t>
      </w:r>
      <w:r w:rsidR="005E516F">
        <w:t>Bowles</w:t>
      </w:r>
      <w:r w:rsidR="00371940">
        <w:t>, P.</w:t>
      </w:r>
      <w:r>
        <w:t xml:space="preserve"> </w:t>
      </w:r>
      <w:r w:rsidR="00FB7973">
        <w:t>(</w:t>
      </w:r>
      <w:r>
        <w:t>E</w:t>
      </w:r>
      <w:r w:rsidR="005E516F">
        <w:t>ds.</w:t>
      </w:r>
      <w:r w:rsidR="00FB7973">
        <w:t>).</w:t>
      </w:r>
      <w:r>
        <w:t xml:space="preserve"> (2017).</w:t>
      </w:r>
      <w:r w:rsidR="005E516F">
        <w:t xml:space="preserve"> </w:t>
      </w:r>
      <w:r w:rsidR="005E516F">
        <w:rPr>
          <w:i/>
          <w:iCs/>
        </w:rPr>
        <w:t>The Essential Guide to Critical Development Studies</w:t>
      </w:r>
      <w:r>
        <w:t>. Routledge</w:t>
      </w:r>
      <w:r w:rsidR="005E516F">
        <w:t>.</w:t>
      </w:r>
    </w:p>
    <w:p w14:paraId="5E0E985B" w14:textId="77777777" w:rsidR="002A59FF" w:rsidRDefault="002A59FF" w:rsidP="005E516F"/>
    <w:p w14:paraId="55856BA3" w14:textId="7AB5D408" w:rsidR="002A59FF" w:rsidRDefault="002A59FF" w:rsidP="002A59FF">
      <w:r w:rsidRPr="002A59FF">
        <w:t>Cornwall</w:t>
      </w:r>
      <w:r w:rsidR="001D224F">
        <w:t>, A.</w:t>
      </w:r>
      <w:r w:rsidRPr="002A59FF">
        <w:t xml:space="preserve"> </w:t>
      </w:r>
      <w:r w:rsidR="007F7FEA">
        <w:t>&amp;</w:t>
      </w:r>
      <w:r w:rsidRPr="002A59FF">
        <w:t xml:space="preserve"> </w:t>
      </w:r>
      <w:proofErr w:type="spellStart"/>
      <w:r w:rsidRPr="002A59FF">
        <w:t>Eade</w:t>
      </w:r>
      <w:proofErr w:type="spellEnd"/>
      <w:r>
        <w:t>, D.</w:t>
      </w:r>
      <w:r w:rsidR="00516232">
        <w:t xml:space="preserve"> (Eds.).</w:t>
      </w:r>
      <w:r w:rsidRPr="002A59FF">
        <w:t xml:space="preserve"> </w:t>
      </w:r>
      <w:r>
        <w:t xml:space="preserve">(2010) </w:t>
      </w:r>
      <w:r w:rsidRPr="002A59FF">
        <w:rPr>
          <w:i/>
          <w:iCs/>
        </w:rPr>
        <w:t xml:space="preserve">Deconstructing development discourse: Buzzwords and </w:t>
      </w:r>
      <w:proofErr w:type="spellStart"/>
      <w:r w:rsidRPr="002A59FF">
        <w:rPr>
          <w:i/>
          <w:iCs/>
        </w:rPr>
        <w:t>fuzzwords</w:t>
      </w:r>
      <w:proofErr w:type="spellEnd"/>
      <w:r w:rsidRPr="002A59FF">
        <w:t>. Warwickshire: Oxfam Publishers.</w:t>
      </w:r>
    </w:p>
    <w:p w14:paraId="487EAB28" w14:textId="77777777" w:rsidR="00DA16D4" w:rsidRDefault="00DA16D4" w:rsidP="002A59FF"/>
    <w:p w14:paraId="3A045AB5" w14:textId="7BE5C519" w:rsidR="00360FD1" w:rsidRDefault="00360FD1" w:rsidP="00360FD1">
      <w:r>
        <w:t xml:space="preserve">Doan, P. L. (2018). </w:t>
      </w:r>
      <w:proofErr w:type="spellStart"/>
      <w:r>
        <w:t>Queerying</w:t>
      </w:r>
      <w:proofErr w:type="spellEnd"/>
      <w:r>
        <w:t xml:space="preserve"> development planning: recognizing needs and identifying vulnerable populations in Africa. In </w:t>
      </w:r>
      <w:r>
        <w:rPr>
          <w:rFonts w:ascii="Times" w:eastAsiaTheme="minorHAnsi" w:hAnsi="Times" w:cs="Times"/>
          <w:lang w:val="en-US"/>
        </w:rPr>
        <w:t xml:space="preserve">Mason, C. L. </w:t>
      </w:r>
      <w:r>
        <w:t xml:space="preserve">(Ed.). </w:t>
      </w:r>
      <w:r>
        <w:rPr>
          <w:i/>
          <w:iCs/>
        </w:rPr>
        <w:t>Routledge Handbook of Queer Development Studies</w:t>
      </w:r>
      <w:r>
        <w:t xml:space="preserve"> (pp. 60-72). Routledge.</w:t>
      </w:r>
    </w:p>
    <w:p w14:paraId="76F83E31" w14:textId="77777777" w:rsidR="00DA16D4" w:rsidRDefault="00DA16D4" w:rsidP="002A59FF"/>
    <w:p w14:paraId="679FB924" w14:textId="4986A7C9" w:rsidR="00DA16D4" w:rsidRDefault="00DA16D4" w:rsidP="00DA16D4">
      <w:pPr>
        <w:rPr>
          <w:lang w:val="en-US"/>
        </w:rPr>
      </w:pPr>
      <w:r w:rsidRPr="00D07213">
        <w:rPr>
          <w:lang w:val="en-US"/>
        </w:rPr>
        <w:t>Currie-Alder</w:t>
      </w:r>
      <w:r>
        <w:rPr>
          <w:lang w:val="en-US"/>
        </w:rPr>
        <w:t>,</w:t>
      </w:r>
      <w:r w:rsidRPr="00D07213">
        <w:rPr>
          <w:lang w:val="en-US"/>
        </w:rPr>
        <w:t xml:space="preserve"> B</w:t>
      </w:r>
      <w:r>
        <w:rPr>
          <w:lang w:val="en-US"/>
        </w:rPr>
        <w:t>.</w:t>
      </w:r>
      <w:r w:rsidRPr="00D07213">
        <w:rPr>
          <w:lang w:val="en-US"/>
        </w:rPr>
        <w:t xml:space="preserve">, </w:t>
      </w:r>
      <w:proofErr w:type="spellStart"/>
      <w:r w:rsidRPr="00D07213">
        <w:rPr>
          <w:lang w:val="en-US"/>
        </w:rPr>
        <w:t>Kanbur</w:t>
      </w:r>
      <w:proofErr w:type="spellEnd"/>
      <w:r>
        <w:rPr>
          <w:lang w:val="en-US"/>
        </w:rPr>
        <w:t>,</w:t>
      </w:r>
      <w:r w:rsidRPr="00D07213">
        <w:rPr>
          <w:lang w:val="en-US"/>
        </w:rPr>
        <w:t xml:space="preserve"> R</w:t>
      </w:r>
      <w:r>
        <w:rPr>
          <w:lang w:val="en-US"/>
        </w:rPr>
        <w:t>.</w:t>
      </w:r>
      <w:r w:rsidRPr="00D07213">
        <w:rPr>
          <w:lang w:val="en-US"/>
        </w:rPr>
        <w:t>, Malone</w:t>
      </w:r>
      <w:r>
        <w:rPr>
          <w:lang w:val="en-US"/>
        </w:rPr>
        <w:t>,</w:t>
      </w:r>
      <w:r w:rsidRPr="00D07213">
        <w:rPr>
          <w:lang w:val="en-US"/>
        </w:rPr>
        <w:t xml:space="preserve"> D</w:t>
      </w:r>
      <w:r>
        <w:rPr>
          <w:lang w:val="en-US"/>
        </w:rPr>
        <w:t xml:space="preserve">. </w:t>
      </w:r>
      <w:r w:rsidRPr="00D07213">
        <w:rPr>
          <w:lang w:val="en-US"/>
        </w:rPr>
        <w:t>M</w:t>
      </w:r>
      <w:r>
        <w:rPr>
          <w:lang w:val="en-US"/>
        </w:rPr>
        <w:t>.</w:t>
      </w:r>
      <w:r w:rsidRPr="00D07213">
        <w:rPr>
          <w:lang w:val="en-US"/>
        </w:rPr>
        <w:t xml:space="preserve">, </w:t>
      </w:r>
      <w:r w:rsidR="007F7FEA">
        <w:rPr>
          <w:lang w:val="en-US"/>
        </w:rPr>
        <w:t>&amp;</w:t>
      </w:r>
      <w:r w:rsidRPr="00D07213">
        <w:rPr>
          <w:lang w:val="en-US"/>
        </w:rPr>
        <w:t xml:space="preserve"> </w:t>
      </w:r>
      <w:proofErr w:type="spellStart"/>
      <w:r w:rsidRPr="00D07213">
        <w:rPr>
          <w:lang w:val="en-US"/>
        </w:rPr>
        <w:t>Medhora</w:t>
      </w:r>
      <w:proofErr w:type="spellEnd"/>
      <w:r>
        <w:rPr>
          <w:lang w:val="en-US"/>
        </w:rPr>
        <w:t>,</w:t>
      </w:r>
      <w:r w:rsidRPr="00D07213">
        <w:rPr>
          <w:lang w:val="en-US"/>
        </w:rPr>
        <w:t xml:space="preserve"> R. </w:t>
      </w:r>
      <w:r>
        <w:t xml:space="preserve">(Eds.). </w:t>
      </w:r>
      <w:r>
        <w:rPr>
          <w:lang w:val="en-US"/>
        </w:rPr>
        <w:t>(</w:t>
      </w:r>
      <w:r w:rsidRPr="00D07213">
        <w:rPr>
          <w:lang w:val="en-US"/>
        </w:rPr>
        <w:t>2014</w:t>
      </w:r>
      <w:r>
        <w:rPr>
          <w:lang w:val="en-US"/>
        </w:rPr>
        <w:t>)</w:t>
      </w:r>
      <w:r w:rsidRPr="00D07213">
        <w:rPr>
          <w:lang w:val="en-US"/>
        </w:rPr>
        <w:t xml:space="preserve">. </w:t>
      </w:r>
      <w:r w:rsidRPr="00D07213">
        <w:rPr>
          <w:i/>
          <w:lang w:val="en-US"/>
        </w:rPr>
        <w:t>International Development: Ideas, Experience, and Prospects</w:t>
      </w:r>
      <w:r w:rsidRPr="00D07213">
        <w:rPr>
          <w:lang w:val="en-US"/>
        </w:rPr>
        <w:t>. Oxford</w:t>
      </w:r>
      <w:r>
        <w:rPr>
          <w:lang w:val="en-US"/>
        </w:rPr>
        <w:t>, UK: Oxford University Press, especially the first section of the book: “</w:t>
      </w:r>
      <w:r w:rsidRPr="00D07213">
        <w:rPr>
          <w:lang w:val="en-US"/>
        </w:rPr>
        <w:t>The state of development thought</w:t>
      </w:r>
      <w:r>
        <w:rPr>
          <w:lang w:val="en-US"/>
        </w:rPr>
        <w:t>.”</w:t>
      </w:r>
    </w:p>
    <w:p w14:paraId="22445DDA" w14:textId="77777777" w:rsidR="00257F73" w:rsidRDefault="00257F73" w:rsidP="005E516F"/>
    <w:p w14:paraId="36720B21" w14:textId="72A351DF" w:rsidR="00257F73" w:rsidRPr="000F77A0" w:rsidRDefault="00257F73" w:rsidP="00257F73">
      <w:r w:rsidRPr="000F77A0">
        <w:lastRenderedPageBreak/>
        <w:t>Timothy Brennan.</w:t>
      </w:r>
      <w:r w:rsidR="00516232">
        <w:t xml:space="preserve"> </w:t>
      </w:r>
      <w:r>
        <w:t>(2004)</w:t>
      </w:r>
      <w:r w:rsidRPr="000F77A0">
        <w:t xml:space="preserve"> “From Development to Globalization: Postcolonial Studies and </w:t>
      </w:r>
    </w:p>
    <w:p w14:paraId="5021BD90" w14:textId="77777777" w:rsidR="00257F73" w:rsidRPr="000F77A0" w:rsidRDefault="00257F73" w:rsidP="00257F73">
      <w:pPr>
        <w:rPr>
          <w:u w:val="single"/>
        </w:rPr>
      </w:pPr>
      <w:r w:rsidRPr="000F77A0">
        <w:t xml:space="preserve">Globalization Theory,” In </w:t>
      </w:r>
      <w:proofErr w:type="gramStart"/>
      <w:r w:rsidRPr="0061607F">
        <w:rPr>
          <w:i/>
        </w:rPr>
        <w:t>The</w:t>
      </w:r>
      <w:proofErr w:type="gramEnd"/>
      <w:r w:rsidRPr="0061607F">
        <w:rPr>
          <w:i/>
        </w:rPr>
        <w:t xml:space="preserve"> Cambridge Companion to Postcolonial Literary Studies</w:t>
      </w:r>
      <w:r w:rsidRPr="000F77A0">
        <w:rPr>
          <w:u w:val="single"/>
        </w:rPr>
        <w:t xml:space="preserve"> </w:t>
      </w:r>
    </w:p>
    <w:p w14:paraId="39722F94" w14:textId="55C2FDAF" w:rsidR="00257F73" w:rsidRDefault="00257F73" w:rsidP="00257F73">
      <w:r w:rsidRPr="000F77A0">
        <w:t>edited by Neil Lazarus. Cambridge: Cambridge University Press, pp. 120–38.</w:t>
      </w:r>
    </w:p>
    <w:p w14:paraId="0C4B0E58" w14:textId="77777777" w:rsidR="00257F73" w:rsidRDefault="00257F73" w:rsidP="005E516F"/>
    <w:p w14:paraId="2CDBF887" w14:textId="77777777" w:rsidR="00B00036" w:rsidRDefault="00B00036" w:rsidP="008C1C96">
      <w:pPr>
        <w:rPr>
          <w:b/>
        </w:rPr>
      </w:pPr>
    </w:p>
    <w:p w14:paraId="2E7834AF" w14:textId="77777777" w:rsidR="00B00036" w:rsidRDefault="00B00036" w:rsidP="008C1C96">
      <w:pPr>
        <w:rPr>
          <w:b/>
        </w:rPr>
      </w:pPr>
    </w:p>
    <w:p w14:paraId="6E769B09" w14:textId="428B59ED" w:rsidR="008C1C96" w:rsidRPr="00D07213" w:rsidRDefault="008C1C96" w:rsidP="008C1C96">
      <w:pPr>
        <w:rPr>
          <w:b/>
        </w:rPr>
      </w:pPr>
      <w:r w:rsidRPr="00D07213">
        <w:rPr>
          <w:b/>
        </w:rPr>
        <w:t>October 15 Commodity Booms, the State, and Poverty Reduction (</w:t>
      </w:r>
      <w:r w:rsidR="00273E76" w:rsidRPr="00D07213">
        <w:rPr>
          <w:b/>
        </w:rPr>
        <w:t xml:space="preserve">Judith </w:t>
      </w:r>
      <w:proofErr w:type="spellStart"/>
      <w:r w:rsidRPr="00D07213">
        <w:rPr>
          <w:b/>
        </w:rPr>
        <w:t>Teichman</w:t>
      </w:r>
      <w:proofErr w:type="spellEnd"/>
      <w:r w:rsidRPr="00D07213">
        <w:rPr>
          <w:b/>
        </w:rPr>
        <w:t>)</w:t>
      </w:r>
    </w:p>
    <w:p w14:paraId="7705B1E2" w14:textId="77777777" w:rsidR="00273E76" w:rsidRPr="00D07213" w:rsidRDefault="00273E76" w:rsidP="008C1C96">
      <w:pPr>
        <w:rPr>
          <w:i/>
        </w:rPr>
      </w:pPr>
    </w:p>
    <w:p w14:paraId="3C4BCBC0" w14:textId="77777777" w:rsidR="00BF43D0" w:rsidRPr="00582CA4" w:rsidRDefault="00BF43D0" w:rsidP="00BF43D0">
      <w:pPr>
        <w:rPr>
          <w:b/>
          <w:i/>
        </w:rPr>
      </w:pPr>
      <w:r w:rsidRPr="00582CA4">
        <w:rPr>
          <w:b/>
          <w:i/>
        </w:rPr>
        <w:t>Reading Questions:</w:t>
      </w:r>
    </w:p>
    <w:p w14:paraId="5489EFFF" w14:textId="77777777" w:rsidR="00B00036" w:rsidRDefault="00BF43D0" w:rsidP="007F59CE">
      <w:pPr>
        <w:pStyle w:val="ListParagraph"/>
        <w:numPr>
          <w:ilvl w:val="0"/>
          <w:numId w:val="13"/>
        </w:numPr>
      </w:pPr>
      <w:r w:rsidRPr="00D07213">
        <w:t>What does Karl mean by the term “</w:t>
      </w:r>
      <w:proofErr w:type="spellStart"/>
      <w:r w:rsidRPr="00D07213">
        <w:t>petro</w:t>
      </w:r>
      <w:proofErr w:type="spellEnd"/>
      <w:r w:rsidRPr="00D07213">
        <w:t xml:space="preserve"> state”? </w:t>
      </w:r>
    </w:p>
    <w:p w14:paraId="1A1E9639" w14:textId="77777777" w:rsidR="00B00036" w:rsidRDefault="00BF43D0" w:rsidP="007F59CE">
      <w:pPr>
        <w:pStyle w:val="ListParagraph"/>
        <w:numPr>
          <w:ilvl w:val="0"/>
          <w:numId w:val="13"/>
        </w:numPr>
      </w:pPr>
      <w:r w:rsidRPr="00D07213">
        <w:t xml:space="preserve">Can states effectively leverage commodity booms in ways that reduce poverty and inequality? If so, under what circumstances? </w:t>
      </w:r>
    </w:p>
    <w:p w14:paraId="42D45D77" w14:textId="2275D908" w:rsidR="00BF43D0" w:rsidRPr="00D07213" w:rsidRDefault="00BF43D0" w:rsidP="007F59CE">
      <w:pPr>
        <w:pStyle w:val="ListParagraph"/>
        <w:numPr>
          <w:ilvl w:val="0"/>
          <w:numId w:val="13"/>
        </w:numPr>
      </w:pPr>
      <w:r w:rsidRPr="00D07213">
        <w:t xml:space="preserve">Does dependence on petroleum and minerals exports create special problems for development? What have been the gains and drawbacks of the recent commodity boom in Latin America? </w:t>
      </w:r>
    </w:p>
    <w:p w14:paraId="68127A77" w14:textId="77777777" w:rsidR="00BF43D0" w:rsidRPr="00D07213" w:rsidRDefault="00BF43D0" w:rsidP="00BF43D0">
      <w:pPr>
        <w:rPr>
          <w:u w:val="single"/>
        </w:rPr>
      </w:pPr>
    </w:p>
    <w:p w14:paraId="27F11813" w14:textId="195D3868" w:rsidR="00BF43D0" w:rsidRPr="00D07213" w:rsidRDefault="001F754D" w:rsidP="00BF43D0">
      <w:r>
        <w:rPr>
          <w:b/>
          <w:i/>
        </w:rPr>
        <w:t>Please think in advance about the planned In-</w:t>
      </w:r>
      <w:r w:rsidR="00BF43D0" w:rsidRPr="00582CA4">
        <w:rPr>
          <w:b/>
          <w:i/>
        </w:rPr>
        <w:t>Class Debate:</w:t>
      </w:r>
      <w:r w:rsidR="00582CA4" w:rsidRPr="00582CA4">
        <w:t xml:space="preserve"> </w:t>
      </w:r>
      <w:r w:rsidR="00BF43D0" w:rsidRPr="00D07213">
        <w:t xml:space="preserve">“Taking advantage of commodity booms to increase state revenue is an effective strategy for reducing poverty and promoting democratic inclusion*.” </w:t>
      </w:r>
    </w:p>
    <w:p w14:paraId="67355981" w14:textId="39B213DA" w:rsidR="00BF43D0" w:rsidRPr="00D07213" w:rsidRDefault="00F22681" w:rsidP="00BF43D0">
      <w:r w:rsidRPr="00D07213">
        <w:t>*m</w:t>
      </w:r>
      <w:r w:rsidR="00BF43D0" w:rsidRPr="00D07213">
        <w:t xml:space="preserve">eaning that all groups, including the poorest, have a voice in decisions impacting their daily lives. </w:t>
      </w:r>
    </w:p>
    <w:p w14:paraId="3A4320BD" w14:textId="77777777" w:rsidR="00BF43D0" w:rsidRPr="00D07213" w:rsidRDefault="00BF43D0" w:rsidP="008C1C96">
      <w:pPr>
        <w:rPr>
          <w:i/>
        </w:rPr>
      </w:pPr>
    </w:p>
    <w:p w14:paraId="5726AC24" w14:textId="77777777" w:rsidR="008C1C96" w:rsidRPr="00582CA4" w:rsidRDefault="008C1C96" w:rsidP="008C1C96">
      <w:pPr>
        <w:rPr>
          <w:b/>
          <w:i/>
        </w:rPr>
      </w:pPr>
      <w:r w:rsidRPr="00582CA4">
        <w:rPr>
          <w:b/>
          <w:i/>
        </w:rPr>
        <w:t xml:space="preserve">Required: </w:t>
      </w:r>
    </w:p>
    <w:p w14:paraId="01A6D54C" w14:textId="588BBEF9" w:rsidR="008C1C96" w:rsidRDefault="008C1C96" w:rsidP="008C1C96">
      <w:pPr>
        <w:rPr>
          <w:color w:val="FF0000"/>
        </w:rPr>
      </w:pPr>
      <w:r w:rsidRPr="002E55AF">
        <w:t>Karl</w:t>
      </w:r>
      <w:r w:rsidR="004406DA" w:rsidRPr="002E55AF">
        <w:t>, T. L</w:t>
      </w:r>
      <w:r w:rsidRPr="002E55AF">
        <w:t xml:space="preserve">. </w:t>
      </w:r>
      <w:r w:rsidR="004406DA" w:rsidRPr="002E55AF">
        <w:t>(</w:t>
      </w:r>
      <w:r w:rsidRPr="002E55AF">
        <w:t>1997</w:t>
      </w:r>
      <w:r w:rsidR="004406DA" w:rsidRPr="002E55AF">
        <w:t>)</w:t>
      </w:r>
      <w:r w:rsidRPr="002E55AF">
        <w:t xml:space="preserve">. </w:t>
      </w:r>
      <w:r w:rsidRPr="002E55AF">
        <w:rPr>
          <w:i/>
        </w:rPr>
        <w:t>The Paradox of Plenty: Oil Booms and Petro-States</w:t>
      </w:r>
      <w:r w:rsidR="004406DA" w:rsidRPr="002E55AF">
        <w:rPr>
          <w:i/>
        </w:rPr>
        <w:t xml:space="preserve">, </w:t>
      </w:r>
      <w:r w:rsidR="004406DA" w:rsidRPr="002E55AF">
        <w:t>chapter 1</w:t>
      </w:r>
      <w:r w:rsidRPr="002E55AF">
        <w:t>. Berkeley and Los Angeles, CA: Universit</w:t>
      </w:r>
      <w:r w:rsidR="004406DA" w:rsidRPr="002E55AF">
        <w:t>y of California Press</w:t>
      </w:r>
      <w:r w:rsidRPr="002E55AF">
        <w:t>.</w:t>
      </w:r>
      <w:r w:rsidR="00175EAF" w:rsidRPr="002E55AF">
        <w:t xml:space="preserve"> </w:t>
      </w:r>
      <w:r w:rsidR="00175EAF" w:rsidRPr="002E55AF">
        <w:rPr>
          <w:color w:val="FF0000"/>
        </w:rPr>
        <w:t xml:space="preserve">Available as an eBook: </w:t>
      </w:r>
      <w:hyperlink r:id="rId19" w:history="1">
        <w:r w:rsidR="00175EAF" w:rsidRPr="002E55AF">
          <w:rPr>
            <w:rStyle w:val="Hyperlink"/>
          </w:rPr>
          <w:t>https://www-fulcrum-org.myaccess.library.utoronto.ca/concern/monographs/f7623d00t</w:t>
        </w:r>
      </w:hyperlink>
    </w:p>
    <w:p w14:paraId="7D4528C4" w14:textId="47AA33C6" w:rsidR="008C1C96" w:rsidRPr="005319D5" w:rsidRDefault="008C1C96" w:rsidP="008C1C96">
      <w:pPr>
        <w:rPr>
          <w:highlight w:val="yellow"/>
        </w:rPr>
      </w:pPr>
    </w:p>
    <w:p w14:paraId="78516D84" w14:textId="41CDFD57" w:rsidR="008C1C96" w:rsidRPr="00C1178B" w:rsidRDefault="004406DA" w:rsidP="008C1C96">
      <w:proofErr w:type="spellStart"/>
      <w:r w:rsidRPr="00C1178B">
        <w:t>Arsel</w:t>
      </w:r>
      <w:proofErr w:type="spellEnd"/>
      <w:r w:rsidRPr="00C1178B">
        <w:t xml:space="preserve">, M., </w:t>
      </w:r>
      <w:proofErr w:type="spellStart"/>
      <w:r w:rsidRPr="00C1178B">
        <w:t>Hogenboom</w:t>
      </w:r>
      <w:proofErr w:type="spellEnd"/>
      <w:r w:rsidRPr="00C1178B">
        <w:t xml:space="preserve">, B., &amp; </w:t>
      </w:r>
      <w:r w:rsidR="008C1C96" w:rsidRPr="00C1178B">
        <w:t>Pellegrini</w:t>
      </w:r>
      <w:r w:rsidRPr="00C1178B">
        <w:t>, L</w:t>
      </w:r>
      <w:r w:rsidR="008C1C96" w:rsidRPr="00C1178B">
        <w:t xml:space="preserve">. </w:t>
      </w:r>
      <w:r w:rsidRPr="00C1178B">
        <w:t>(</w:t>
      </w:r>
      <w:r w:rsidR="008C1C96" w:rsidRPr="00C1178B">
        <w:t>2016</w:t>
      </w:r>
      <w:r w:rsidRPr="00C1178B">
        <w:t xml:space="preserve">). </w:t>
      </w:r>
      <w:r w:rsidR="008C1C96" w:rsidRPr="00C1178B">
        <w:t>The Extracti</w:t>
      </w:r>
      <w:r w:rsidRPr="00C1178B">
        <w:t>ve Imperative in Latin America.</w:t>
      </w:r>
      <w:r w:rsidR="008C1C96" w:rsidRPr="00C1178B">
        <w:t xml:space="preserve"> </w:t>
      </w:r>
      <w:r w:rsidR="008C1C96" w:rsidRPr="00C1178B">
        <w:rPr>
          <w:i/>
        </w:rPr>
        <w:t>The Extractive Industries and Society</w:t>
      </w:r>
      <w:r w:rsidR="00A853FA" w:rsidRPr="00C1178B">
        <w:rPr>
          <w:i/>
        </w:rPr>
        <w:t>,</w:t>
      </w:r>
      <w:r w:rsidR="008C1C96" w:rsidRPr="00C1178B">
        <w:rPr>
          <w:i/>
        </w:rPr>
        <w:t xml:space="preserve"> </w:t>
      </w:r>
      <w:r w:rsidRPr="00C1178B">
        <w:t>3(4),</w:t>
      </w:r>
      <w:r w:rsidR="008C1C96" w:rsidRPr="00C1178B">
        <w:t xml:space="preserve"> 880-887. </w:t>
      </w:r>
      <w:r w:rsidR="00C1178B" w:rsidRPr="00C1178B">
        <w:t>https://www-sciencedirect-com.myaccess.library.utoronto.ca/science/article/pii/S2214790X16301964</w:t>
      </w:r>
    </w:p>
    <w:p w14:paraId="2DCF0AF6" w14:textId="77777777" w:rsidR="00EC1DB4" w:rsidRPr="005319D5" w:rsidRDefault="00EC1DB4" w:rsidP="008C1C96">
      <w:pPr>
        <w:rPr>
          <w:highlight w:val="yellow"/>
        </w:rPr>
      </w:pPr>
    </w:p>
    <w:p w14:paraId="66E367E6" w14:textId="4197D32C" w:rsidR="008C1C96" w:rsidRDefault="008C1C96" w:rsidP="008C1C96">
      <w:pPr>
        <w:rPr>
          <w:color w:val="FF0000"/>
        </w:rPr>
      </w:pPr>
      <w:r w:rsidRPr="002E55AF">
        <w:t>Bebbington</w:t>
      </w:r>
      <w:r w:rsidR="005C69FF" w:rsidRPr="002E55AF">
        <w:t>, A</w:t>
      </w:r>
      <w:r w:rsidRPr="002E55AF">
        <w:t xml:space="preserve">. </w:t>
      </w:r>
      <w:r w:rsidR="005C69FF" w:rsidRPr="002E55AF">
        <w:t>(</w:t>
      </w:r>
      <w:r w:rsidRPr="002E55AF">
        <w:t>2015</w:t>
      </w:r>
      <w:r w:rsidR="005C69FF" w:rsidRPr="002E55AF">
        <w:t>)</w:t>
      </w:r>
      <w:r w:rsidRPr="002E55AF">
        <w:t xml:space="preserve">. “Governing Natural Resources for Inclusive Development.” In S. Hickey, </w:t>
      </w:r>
      <w:r w:rsidR="004406DA" w:rsidRPr="002E55AF">
        <w:t xml:space="preserve">Sen, K., &amp; </w:t>
      </w:r>
      <w:proofErr w:type="spellStart"/>
      <w:r w:rsidRPr="002E55AF">
        <w:t>Bukenya</w:t>
      </w:r>
      <w:proofErr w:type="spellEnd"/>
      <w:r w:rsidRPr="002E55AF">
        <w:t>,</w:t>
      </w:r>
      <w:r w:rsidR="004406DA" w:rsidRPr="002E55AF">
        <w:t xml:space="preserve"> B.</w:t>
      </w:r>
      <w:r w:rsidR="005C69FF" w:rsidRPr="002E55AF">
        <w:t xml:space="preserve"> (E</w:t>
      </w:r>
      <w:r w:rsidRPr="002E55AF">
        <w:t>ds</w:t>
      </w:r>
      <w:r w:rsidR="005C69FF" w:rsidRPr="002E55AF">
        <w:t>.)</w:t>
      </w:r>
      <w:r w:rsidRPr="002E55AF">
        <w:t xml:space="preserve">. </w:t>
      </w:r>
      <w:r w:rsidRPr="002E55AF">
        <w:rPr>
          <w:i/>
        </w:rPr>
        <w:t>The Politics of Inclusive Development. Interrogating the Evidence</w:t>
      </w:r>
      <w:r w:rsidR="00B907A5" w:rsidRPr="002E55AF">
        <w:rPr>
          <w:i/>
        </w:rPr>
        <w:t xml:space="preserve"> </w:t>
      </w:r>
      <w:r w:rsidR="00694298" w:rsidRPr="002E55AF">
        <w:t>(</w:t>
      </w:r>
      <w:r w:rsidR="00B907A5" w:rsidRPr="002E55AF">
        <w:t>pp. 86-115</w:t>
      </w:r>
      <w:r w:rsidR="00694298" w:rsidRPr="002E55AF">
        <w:t>)</w:t>
      </w:r>
      <w:r w:rsidRPr="002E55AF">
        <w:rPr>
          <w:i/>
        </w:rPr>
        <w:t>.</w:t>
      </w:r>
      <w:r w:rsidRPr="002E55AF">
        <w:t xml:space="preserve"> Oxford</w:t>
      </w:r>
      <w:r w:rsidR="00B907A5" w:rsidRPr="002E55AF">
        <w:t>, UK</w:t>
      </w:r>
      <w:r w:rsidRPr="002E55AF">
        <w:t>: Oxford U</w:t>
      </w:r>
      <w:r w:rsidR="00B907A5" w:rsidRPr="002E55AF">
        <w:t>niversity Press</w:t>
      </w:r>
      <w:r w:rsidRPr="002E55AF">
        <w:t>.</w:t>
      </w:r>
      <w:r w:rsidR="00B907A5" w:rsidRPr="002E55AF">
        <w:t xml:space="preserve"> </w:t>
      </w:r>
      <w:r w:rsidR="00175EAF" w:rsidRPr="002E55AF">
        <w:t xml:space="preserve"> </w:t>
      </w:r>
      <w:r w:rsidR="00175EAF" w:rsidRPr="002E55AF">
        <w:rPr>
          <w:color w:val="FF0000"/>
        </w:rPr>
        <w:t xml:space="preserve">Available as an eBook: </w:t>
      </w:r>
      <w:hyperlink r:id="rId20" w:history="1">
        <w:r w:rsidR="00175EAF" w:rsidRPr="002E55AF">
          <w:rPr>
            <w:rStyle w:val="Hyperlink"/>
          </w:rPr>
          <w:t>http://www.oxfordscholarship.com.myaccess.library.utoronto.ca/view/10.1093/acprof:oso/9780198722564.001.0001/acprof-9780198722564</w:t>
        </w:r>
      </w:hyperlink>
    </w:p>
    <w:p w14:paraId="3D15CD2E" w14:textId="30CA1AA8" w:rsidR="008C1C96" w:rsidRPr="00D07213" w:rsidRDefault="008C1C96" w:rsidP="008C1C96">
      <w:pPr>
        <w:rPr>
          <w:u w:val="single"/>
        </w:rPr>
      </w:pPr>
    </w:p>
    <w:p w14:paraId="086D2366" w14:textId="3EEAB81D" w:rsidR="008C1C96" w:rsidRPr="00582CA4" w:rsidRDefault="008C1C96" w:rsidP="008C1C96">
      <w:pPr>
        <w:rPr>
          <w:b/>
          <w:i/>
        </w:rPr>
      </w:pPr>
      <w:r w:rsidRPr="00582CA4">
        <w:rPr>
          <w:b/>
          <w:i/>
        </w:rPr>
        <w:t>Further Reading:</w:t>
      </w:r>
    </w:p>
    <w:p w14:paraId="5DF3B0AF" w14:textId="7ED649D0" w:rsidR="008C1C96" w:rsidRPr="00D07213" w:rsidRDefault="008C1C96" w:rsidP="008C1C96">
      <w:pPr>
        <w:rPr>
          <w:u w:val="single"/>
        </w:rPr>
      </w:pPr>
      <w:r w:rsidRPr="00D07213">
        <w:t>Karl</w:t>
      </w:r>
      <w:r w:rsidR="005C69FF">
        <w:t>, T. L</w:t>
      </w:r>
      <w:r w:rsidRPr="00D07213">
        <w:t xml:space="preserve">. </w:t>
      </w:r>
      <w:r w:rsidR="005C69FF">
        <w:t>(</w:t>
      </w:r>
      <w:r w:rsidRPr="00D07213">
        <w:t>1997</w:t>
      </w:r>
      <w:r w:rsidR="005C69FF">
        <w:t>)</w:t>
      </w:r>
      <w:r w:rsidRPr="00D07213">
        <w:t xml:space="preserve">. </w:t>
      </w:r>
      <w:r w:rsidRPr="00D07213">
        <w:rPr>
          <w:i/>
        </w:rPr>
        <w:t>The Paradox of Plenty: Oil Booms and Petro-States</w:t>
      </w:r>
      <w:r w:rsidR="005C69FF">
        <w:rPr>
          <w:i/>
        </w:rPr>
        <w:t xml:space="preserve">, </w:t>
      </w:r>
      <w:r w:rsidR="005C69FF">
        <w:t>chapter 3</w:t>
      </w:r>
      <w:r w:rsidRPr="00D07213">
        <w:t>. Berkeley and Los Angeles, CA: University of California Press.</w:t>
      </w:r>
    </w:p>
    <w:p w14:paraId="7FB053AE" w14:textId="77777777" w:rsidR="00F22681" w:rsidRPr="00D07213" w:rsidRDefault="00F22681" w:rsidP="008C1C96"/>
    <w:p w14:paraId="68CDFEFE" w14:textId="7F71F57A" w:rsidR="008C1C96" w:rsidRPr="00D07213" w:rsidRDefault="008C1C96" w:rsidP="008C1C96">
      <w:proofErr w:type="spellStart"/>
      <w:r w:rsidRPr="00D07213">
        <w:t>Gamu</w:t>
      </w:r>
      <w:proofErr w:type="spellEnd"/>
      <w:r w:rsidRPr="00D07213">
        <w:t xml:space="preserve">, </w:t>
      </w:r>
      <w:r w:rsidR="005C69FF">
        <w:t xml:space="preserve">J., </w:t>
      </w:r>
      <w:r w:rsidRPr="00D07213">
        <w:t>Le Billon,</w:t>
      </w:r>
      <w:r w:rsidR="005C69FF">
        <w:t xml:space="preserve"> P., &amp;</w:t>
      </w:r>
      <w:r w:rsidRPr="00D07213">
        <w:t xml:space="preserve"> Spiegel</w:t>
      </w:r>
      <w:r w:rsidR="005C69FF">
        <w:t>, S</w:t>
      </w:r>
      <w:r w:rsidRPr="00D07213">
        <w:t xml:space="preserve">. </w:t>
      </w:r>
      <w:r w:rsidR="005C69FF">
        <w:t>(</w:t>
      </w:r>
      <w:r w:rsidRPr="00D07213">
        <w:t>2015</w:t>
      </w:r>
      <w:r w:rsidR="005C69FF">
        <w:t>)</w:t>
      </w:r>
      <w:r w:rsidR="00694298">
        <w:t xml:space="preserve">. </w:t>
      </w:r>
      <w:r w:rsidRPr="00D07213">
        <w:t>Extractive Industries and Poverty: A review of Recent F</w:t>
      </w:r>
      <w:r w:rsidR="00694298">
        <w:t>indings and Linkage Mechanisms.</w:t>
      </w:r>
      <w:r w:rsidRPr="00D07213">
        <w:t xml:space="preserve"> </w:t>
      </w:r>
      <w:r w:rsidRPr="00D07213">
        <w:rPr>
          <w:i/>
        </w:rPr>
        <w:t>The Extractive Industries and Society</w:t>
      </w:r>
      <w:r w:rsidR="0063032F">
        <w:rPr>
          <w:i/>
        </w:rPr>
        <w:t>,</w:t>
      </w:r>
      <w:r w:rsidRPr="00D07213">
        <w:rPr>
          <w:i/>
        </w:rPr>
        <w:t xml:space="preserve"> </w:t>
      </w:r>
      <w:r w:rsidR="00FB7973">
        <w:t xml:space="preserve">2(1), </w:t>
      </w:r>
      <w:r w:rsidRPr="00D07213">
        <w:t>162-176.</w:t>
      </w:r>
    </w:p>
    <w:p w14:paraId="2A8730F9" w14:textId="77777777" w:rsidR="00F22681" w:rsidRPr="00D07213" w:rsidRDefault="00F22681" w:rsidP="008C1C96"/>
    <w:p w14:paraId="41BC32CF" w14:textId="3BDD85F3" w:rsidR="008C1C96" w:rsidRPr="00D07213" w:rsidRDefault="00EC1DB4" w:rsidP="008C1C96">
      <w:r w:rsidRPr="00D07213">
        <w:lastRenderedPageBreak/>
        <w:t>Acemogl</w:t>
      </w:r>
      <w:r w:rsidR="008C1C96" w:rsidRPr="00D07213">
        <w:t xml:space="preserve">u, </w:t>
      </w:r>
      <w:r w:rsidR="005C69FF">
        <w:t>D.,</w:t>
      </w:r>
      <w:r w:rsidR="008C1C96" w:rsidRPr="00D07213">
        <w:t xml:space="preserve"> Johnson, </w:t>
      </w:r>
      <w:r w:rsidR="005C69FF">
        <w:t xml:space="preserve">S., &amp; </w:t>
      </w:r>
      <w:r w:rsidR="008C1C96" w:rsidRPr="00D07213">
        <w:t>Robinson</w:t>
      </w:r>
      <w:r w:rsidR="005C69FF">
        <w:t>, J.A</w:t>
      </w:r>
      <w:r w:rsidR="008C1C96" w:rsidRPr="00D07213">
        <w:t xml:space="preserve">. </w:t>
      </w:r>
      <w:r w:rsidR="005C69FF">
        <w:t>(</w:t>
      </w:r>
      <w:r w:rsidR="008C1C96" w:rsidRPr="00D07213">
        <w:t>2003</w:t>
      </w:r>
      <w:r w:rsidR="005C69FF">
        <w:t>)</w:t>
      </w:r>
      <w:r w:rsidR="0063032F">
        <w:t xml:space="preserve">. </w:t>
      </w:r>
      <w:r w:rsidR="008C1C96" w:rsidRPr="00D07213">
        <w:t>An A</w:t>
      </w:r>
      <w:r w:rsidR="0063032F">
        <w:t>frican Success story: Botswana.</w:t>
      </w:r>
      <w:r w:rsidR="008C1C96" w:rsidRPr="00D07213">
        <w:t xml:space="preserve"> In Rodrik,</w:t>
      </w:r>
      <w:r w:rsidR="005C69FF">
        <w:t xml:space="preserve"> D. (Ed.). (</w:t>
      </w:r>
      <w:r w:rsidR="00FB7973">
        <w:t>2003</w:t>
      </w:r>
      <w:r w:rsidR="005C69FF">
        <w:t>).</w:t>
      </w:r>
      <w:r w:rsidR="008C1C96" w:rsidRPr="00D07213">
        <w:t xml:space="preserve"> </w:t>
      </w:r>
      <w:r w:rsidR="008C1C96" w:rsidRPr="00D07213">
        <w:rPr>
          <w:i/>
        </w:rPr>
        <w:t>In Search of Prosperity: Analytic Narratives on Economic Growth</w:t>
      </w:r>
      <w:r w:rsidR="00FB7973">
        <w:t xml:space="preserve"> (</w:t>
      </w:r>
      <w:r w:rsidR="005C69FF">
        <w:t xml:space="preserve">pp. </w:t>
      </w:r>
      <w:r w:rsidR="005C69FF" w:rsidRPr="00D07213">
        <w:t>80-119</w:t>
      </w:r>
      <w:r w:rsidR="00FB7973">
        <w:t>)</w:t>
      </w:r>
      <w:r w:rsidR="005C69FF">
        <w:t xml:space="preserve">. </w:t>
      </w:r>
      <w:r w:rsidR="008C1C96" w:rsidRPr="00D07213">
        <w:t>Princeton</w:t>
      </w:r>
      <w:r w:rsidR="005C69FF">
        <w:t>, NJ: Princeton University Press</w:t>
      </w:r>
      <w:r w:rsidR="008C1C96" w:rsidRPr="00D07213">
        <w:t xml:space="preserve">. </w:t>
      </w:r>
    </w:p>
    <w:p w14:paraId="7C30BA3B" w14:textId="77777777" w:rsidR="00E33236" w:rsidRPr="00D07213" w:rsidRDefault="00E33236" w:rsidP="008C1C96"/>
    <w:p w14:paraId="6BF6158D" w14:textId="50E1AA48" w:rsidR="008C1C96" w:rsidRPr="00D07213" w:rsidRDefault="008C1C96" w:rsidP="008C1C96">
      <w:r w:rsidRPr="00D07213">
        <w:t>Poteete</w:t>
      </w:r>
      <w:r w:rsidR="005C69FF">
        <w:t>, A</w:t>
      </w:r>
      <w:r w:rsidRPr="00D07213">
        <w:t xml:space="preserve">. </w:t>
      </w:r>
      <w:r w:rsidR="005C69FF">
        <w:t>(</w:t>
      </w:r>
      <w:r w:rsidRPr="00D07213">
        <w:t>2009</w:t>
      </w:r>
      <w:r w:rsidR="005C69FF">
        <w:t>). I</w:t>
      </w:r>
      <w:r w:rsidRPr="00D07213">
        <w:t xml:space="preserve">s Development Path Dependent or Political? A </w:t>
      </w:r>
      <w:proofErr w:type="spellStart"/>
      <w:r w:rsidRPr="00D07213">
        <w:t>Reintepretation</w:t>
      </w:r>
      <w:proofErr w:type="spellEnd"/>
      <w:r w:rsidRPr="00D07213">
        <w:t xml:space="preserve"> of Mineral-Dep</w:t>
      </w:r>
      <w:r w:rsidR="005C69FF">
        <w:t>endent Development in Botswana.</w:t>
      </w:r>
      <w:r w:rsidRPr="00D07213">
        <w:t xml:space="preserve"> </w:t>
      </w:r>
      <w:r w:rsidRPr="00D07213">
        <w:rPr>
          <w:i/>
        </w:rPr>
        <w:t>Journal of Development Studies</w:t>
      </w:r>
      <w:r w:rsidR="0063032F">
        <w:rPr>
          <w:i/>
        </w:rPr>
        <w:t>,</w:t>
      </w:r>
      <w:r w:rsidR="005C69FF">
        <w:t xml:space="preserve"> 45(</w:t>
      </w:r>
      <w:r w:rsidRPr="00D07213">
        <w:t>4</w:t>
      </w:r>
      <w:r w:rsidR="005C69FF">
        <w:t>),</w:t>
      </w:r>
      <w:r w:rsidRPr="00D07213">
        <w:t xml:space="preserve"> 544–71.</w:t>
      </w:r>
    </w:p>
    <w:p w14:paraId="42003E95" w14:textId="77777777" w:rsidR="00B00036" w:rsidRDefault="00B00036" w:rsidP="008C1C96">
      <w:pPr>
        <w:rPr>
          <w:b/>
          <w:color w:val="000000"/>
        </w:rPr>
      </w:pPr>
    </w:p>
    <w:p w14:paraId="33A922D9" w14:textId="1667F2D9" w:rsidR="00CA4005" w:rsidRPr="00D07213" w:rsidRDefault="00CA4005" w:rsidP="00CA4005">
      <w:pPr>
        <w:rPr>
          <w:b/>
          <w:bCs/>
          <w:color w:val="000000"/>
        </w:rPr>
      </w:pPr>
      <w:r w:rsidRPr="00D07213">
        <w:rPr>
          <w:b/>
          <w:bCs/>
          <w:color w:val="000000"/>
        </w:rPr>
        <w:t xml:space="preserve">October </w:t>
      </w:r>
      <w:r>
        <w:rPr>
          <w:b/>
          <w:bCs/>
          <w:color w:val="000000"/>
        </w:rPr>
        <w:t xml:space="preserve">25 </w:t>
      </w:r>
      <w:r w:rsidRPr="00D07213">
        <w:rPr>
          <w:b/>
          <w:bCs/>
          <w:color w:val="000000"/>
        </w:rPr>
        <w:t xml:space="preserve">seminar: </w:t>
      </w:r>
    </w:p>
    <w:p w14:paraId="7AAA9FA4" w14:textId="77777777" w:rsidR="00CA4005" w:rsidRPr="00D07213" w:rsidRDefault="00CA4005" w:rsidP="00CA4005">
      <w:pPr>
        <w:ind w:left="720"/>
      </w:pPr>
      <w:proofErr w:type="spellStart"/>
      <w:r w:rsidRPr="00D07213">
        <w:rPr>
          <w:color w:val="000000"/>
        </w:rPr>
        <w:t>Chizoba</w:t>
      </w:r>
      <w:proofErr w:type="spellEnd"/>
      <w:r w:rsidRPr="00D07213">
        <w:rPr>
          <w:color w:val="000000"/>
        </w:rPr>
        <w:t> </w:t>
      </w:r>
      <w:proofErr w:type="spellStart"/>
      <w:r w:rsidRPr="00D07213">
        <w:rPr>
          <w:color w:val="000000"/>
        </w:rPr>
        <w:t>Imoka</w:t>
      </w:r>
      <w:proofErr w:type="spellEnd"/>
      <w:r w:rsidRPr="00D07213">
        <w:rPr>
          <w:color w:val="000000"/>
        </w:rPr>
        <w:t xml:space="preserve">, </w:t>
      </w:r>
      <w:r w:rsidRPr="00D07213">
        <w:t>Ph.D. Candidate, Educational Leadership &amp; Policy OISE, University of Toronto Founder/CEO, Unveiling Africa</w:t>
      </w:r>
    </w:p>
    <w:p w14:paraId="7EBB5B59" w14:textId="168146D4" w:rsidR="00CA4005" w:rsidRDefault="00CA4005" w:rsidP="00CA4005">
      <w:pPr>
        <w:ind w:left="1440"/>
        <w:rPr>
          <w:bCs/>
          <w:color w:val="000000"/>
        </w:rPr>
      </w:pPr>
      <w:r w:rsidRPr="00D07213">
        <w:rPr>
          <w:bCs/>
          <w:color w:val="000000"/>
        </w:rPr>
        <w:t xml:space="preserve">“The urgent need for voices from the South </w:t>
      </w:r>
      <w:r w:rsidRPr="00D07213">
        <w:t>to shape the discourse and the double standards in development,”</w:t>
      </w:r>
      <w:r w:rsidRPr="00D07213">
        <w:rPr>
          <w:color w:val="000000"/>
        </w:rPr>
        <w:t xml:space="preserve"> </w:t>
      </w:r>
      <w:r w:rsidRPr="00602344">
        <w:rPr>
          <w:color w:val="000000"/>
          <w:highlight w:val="cyan"/>
        </w:rPr>
        <w:t>10am-noon</w:t>
      </w:r>
      <w:r w:rsidRPr="00D07213">
        <w:rPr>
          <w:color w:val="000000"/>
        </w:rPr>
        <w:t>,</w:t>
      </w:r>
      <w:r>
        <w:rPr>
          <w:color w:val="000000"/>
        </w:rPr>
        <w:t xml:space="preserve"> Rm 574, 155 College St, Dalla Lana School of Public Health,</w:t>
      </w:r>
      <w:r w:rsidRPr="00D07213">
        <w:rPr>
          <w:color w:val="000000"/>
        </w:rPr>
        <w:t xml:space="preserve"> St George campus</w:t>
      </w:r>
    </w:p>
    <w:p w14:paraId="74AC6070" w14:textId="2F0D4BDE" w:rsidR="00CA4005" w:rsidRPr="00791A21" w:rsidRDefault="00CA4005" w:rsidP="00CA4005">
      <w:pPr>
        <w:rPr>
          <w:b/>
          <w:i/>
          <w:color w:val="000000"/>
        </w:rPr>
      </w:pPr>
      <w:r w:rsidRPr="00791A21">
        <w:rPr>
          <w:b/>
          <w:i/>
          <w:color w:val="000000"/>
        </w:rPr>
        <w:t>Readings/Video:</w:t>
      </w:r>
    </w:p>
    <w:p w14:paraId="13FC9350" w14:textId="12E0AAED" w:rsidR="00CA4005" w:rsidRDefault="00CA4005" w:rsidP="00CA4005">
      <w:pPr>
        <w:rPr>
          <w:color w:val="000000"/>
        </w:rPr>
      </w:pPr>
      <w:r w:rsidRPr="003808D4">
        <w:rPr>
          <w:color w:val="000000"/>
        </w:rPr>
        <w:t>Dei, G. J. (2000). African development: The relevance and implications of ‘indigenousness’. in </w:t>
      </w:r>
      <w:r w:rsidRPr="003808D4">
        <w:rPr>
          <w:i/>
          <w:iCs/>
          <w:color w:val="000000"/>
        </w:rPr>
        <w:t>Indigenous knowledges in global contexts: Multiple readings of our world</w:t>
      </w:r>
      <w:r w:rsidRPr="003808D4">
        <w:rPr>
          <w:color w:val="000000"/>
        </w:rPr>
        <w:t>, (pp.70-86)</w:t>
      </w:r>
      <w:r w:rsidR="00791A21">
        <w:rPr>
          <w:color w:val="000000"/>
        </w:rPr>
        <w:t>.</w:t>
      </w:r>
      <w:r w:rsidRPr="003808D4">
        <w:rPr>
          <w:color w:val="000000"/>
        </w:rPr>
        <w:t> University of Toronto Press.</w:t>
      </w:r>
      <w:r>
        <w:rPr>
          <w:color w:val="000000"/>
        </w:rPr>
        <w:t xml:space="preserve"> </w:t>
      </w:r>
      <w:r w:rsidRPr="00433ABD">
        <w:rPr>
          <w:color w:val="000000"/>
        </w:rPr>
        <w:t> </w:t>
      </w:r>
      <w:hyperlink r:id="rId21" w:history="1">
        <w:r w:rsidRPr="00433ABD">
          <w:rPr>
            <w:rStyle w:val="Hyperlink"/>
          </w:rPr>
          <w:t>https://books-scholarsportal-info.myaccess.library.utoronto.ca/en/read?id=/ebooks/ebooks0/gibson_crkn/2009-12-01/6/418062</w:t>
        </w:r>
      </w:hyperlink>
    </w:p>
    <w:p w14:paraId="5BAC29D2" w14:textId="77777777" w:rsidR="00CA4005" w:rsidRDefault="00CA4005" w:rsidP="00CA4005">
      <w:pPr>
        <w:ind w:left="1440"/>
        <w:rPr>
          <w:color w:val="000000"/>
        </w:rPr>
      </w:pPr>
    </w:p>
    <w:p w14:paraId="76CD3B3F" w14:textId="77777777" w:rsidR="00CA4005" w:rsidRDefault="00CA4005" w:rsidP="00CA4005">
      <w:proofErr w:type="spellStart"/>
      <w:r>
        <w:rPr>
          <w:color w:val="000000"/>
          <w:sz w:val="27"/>
          <w:szCs w:val="27"/>
        </w:rPr>
        <w:t>Imoka</w:t>
      </w:r>
      <w:proofErr w:type="spellEnd"/>
      <w:r>
        <w:rPr>
          <w:color w:val="000000"/>
          <w:sz w:val="27"/>
          <w:szCs w:val="27"/>
        </w:rPr>
        <w:t>, C (2018). Ted Talk – </w:t>
      </w:r>
      <w:r>
        <w:rPr>
          <w:i/>
          <w:iCs/>
          <w:color w:val="000000"/>
        </w:rPr>
        <w:t>Historical Consciousness: A Precondition for Education Justice </w:t>
      </w:r>
      <w:hyperlink r:id="rId22" w:history="1">
        <w:r>
          <w:rPr>
            <w:rStyle w:val="Hyperlink"/>
          </w:rPr>
          <w:t>https://youtu.be/tnX3HF9sKDA</w:t>
        </w:r>
      </w:hyperlink>
    </w:p>
    <w:p w14:paraId="3A66D78C" w14:textId="77777777" w:rsidR="00CA4005" w:rsidRDefault="00CA4005" w:rsidP="00CA4005">
      <w:pPr>
        <w:ind w:left="1440"/>
        <w:rPr>
          <w:color w:val="000000"/>
        </w:rPr>
      </w:pPr>
    </w:p>
    <w:p w14:paraId="617DD6DF" w14:textId="77777777" w:rsidR="00CA4005" w:rsidRDefault="00CA4005" w:rsidP="008C1C96">
      <w:pPr>
        <w:rPr>
          <w:b/>
          <w:color w:val="000000"/>
        </w:rPr>
      </w:pPr>
    </w:p>
    <w:p w14:paraId="2D54EC72" w14:textId="44C36FE1" w:rsidR="00201195" w:rsidRDefault="00201195" w:rsidP="008C1C96">
      <w:pPr>
        <w:rPr>
          <w:u w:val="single"/>
        </w:rPr>
      </w:pPr>
      <w:r w:rsidRPr="00D07213">
        <w:rPr>
          <w:b/>
          <w:color w:val="000000"/>
        </w:rPr>
        <w:t>October 29</w:t>
      </w:r>
      <w:r w:rsidRPr="00257F73">
        <w:rPr>
          <w:b/>
          <w:color w:val="000000"/>
        </w:rPr>
        <w:t>: Power and the geopolitics of academic knowledge production (Leslie Chan)</w:t>
      </w:r>
      <w:r w:rsidRPr="00257F73">
        <w:rPr>
          <w:b/>
          <w:color w:val="000000"/>
        </w:rPr>
        <w:br/>
      </w:r>
    </w:p>
    <w:p w14:paraId="7D127D79" w14:textId="77777777" w:rsidR="00642A1B" w:rsidRPr="00582CA4" w:rsidRDefault="00642A1B" w:rsidP="00642A1B">
      <w:pPr>
        <w:rPr>
          <w:b/>
          <w:i/>
        </w:rPr>
      </w:pPr>
      <w:r w:rsidRPr="00582CA4">
        <w:rPr>
          <w:b/>
          <w:i/>
        </w:rPr>
        <w:t>Reading Questions:</w:t>
      </w:r>
    </w:p>
    <w:p w14:paraId="27C8DA9C" w14:textId="4F162B49" w:rsidR="00642A1B" w:rsidRPr="00642A1B" w:rsidRDefault="00642A1B" w:rsidP="007F59CE">
      <w:pPr>
        <w:pStyle w:val="ListParagraph"/>
        <w:numPr>
          <w:ilvl w:val="0"/>
          <w:numId w:val="12"/>
        </w:numPr>
      </w:pPr>
      <w:r w:rsidRPr="00642A1B">
        <w:t>Are academic researchers from the Global South underrepresented in formal academic publishing, particularly in Northern based journals?  What evidence</w:t>
      </w:r>
      <w:r w:rsidR="002149C9">
        <w:t xml:space="preserve"> is</w:t>
      </w:r>
      <w:r w:rsidRPr="00642A1B">
        <w:t xml:space="preserve"> there</w:t>
      </w:r>
      <w:r w:rsidR="002149C9">
        <w:t xml:space="preserve"> of this</w:t>
      </w:r>
      <w:r w:rsidRPr="00642A1B">
        <w:t>?</w:t>
      </w:r>
    </w:p>
    <w:p w14:paraId="5F77676A" w14:textId="77777777" w:rsidR="00642A1B" w:rsidRPr="00642A1B" w:rsidRDefault="00642A1B" w:rsidP="007F59CE">
      <w:pPr>
        <w:pStyle w:val="ListParagraph"/>
        <w:numPr>
          <w:ilvl w:val="0"/>
          <w:numId w:val="12"/>
        </w:numPr>
      </w:pPr>
      <w:r w:rsidRPr="00642A1B">
        <w:t>What are some contributing factors to the North-South asymmetry in academic authorship and formal knowledge production?</w:t>
      </w:r>
    </w:p>
    <w:p w14:paraId="02C7380F" w14:textId="0A9C1134" w:rsidR="00642A1B" w:rsidRPr="00642A1B" w:rsidRDefault="00642A1B" w:rsidP="007F59CE">
      <w:pPr>
        <w:pStyle w:val="ListParagraph"/>
        <w:numPr>
          <w:ilvl w:val="0"/>
          <w:numId w:val="12"/>
        </w:numPr>
      </w:pPr>
      <w:r w:rsidRPr="00642A1B">
        <w:t>Multinational commercial publishers have been assuming an increasingly dominant role in the global production and circulation of knowledge produced by public institutions. What does this say about the role of governance and stewardship for public knowledge</w:t>
      </w:r>
      <w:r w:rsidR="00AE1AD3">
        <w:t>?</w:t>
      </w:r>
      <w:r w:rsidRPr="00642A1B">
        <w:t xml:space="preserve"> </w:t>
      </w:r>
    </w:p>
    <w:p w14:paraId="3DFBB9C5" w14:textId="2FBE562A" w:rsidR="00642A1B" w:rsidRPr="00762B26" w:rsidRDefault="00642A1B" w:rsidP="007F59CE">
      <w:pPr>
        <w:pStyle w:val="ListParagraph"/>
        <w:numPr>
          <w:ilvl w:val="0"/>
          <w:numId w:val="12"/>
        </w:numPr>
      </w:pPr>
      <w:r w:rsidRPr="00762B26">
        <w:t>What does the term “value chain” mean to you, and how would you apply it to the production of academic knowledge?</w:t>
      </w:r>
    </w:p>
    <w:p w14:paraId="10D45CE0" w14:textId="77777777" w:rsidR="00642A1B" w:rsidRPr="00762B26" w:rsidRDefault="00642A1B" w:rsidP="008C1C96">
      <w:pPr>
        <w:rPr>
          <w:u w:val="single"/>
        </w:rPr>
      </w:pPr>
    </w:p>
    <w:p w14:paraId="0E81A5B2" w14:textId="1E6DBF36" w:rsidR="00D575D9" w:rsidRPr="00D575D9" w:rsidRDefault="00201195" w:rsidP="00D575D9">
      <w:pPr>
        <w:rPr>
          <w:color w:val="000000"/>
        </w:rPr>
      </w:pPr>
      <w:r w:rsidRPr="00762B26">
        <w:rPr>
          <w:b/>
          <w:i/>
          <w:color w:val="000000"/>
        </w:rPr>
        <w:t>Required</w:t>
      </w:r>
      <w:r w:rsidR="001D19EE" w:rsidRPr="00762B26">
        <w:rPr>
          <w:b/>
          <w:i/>
          <w:color w:val="000000"/>
        </w:rPr>
        <w:t>:</w:t>
      </w:r>
      <w:r w:rsidRPr="00762B26">
        <w:rPr>
          <w:i/>
          <w:color w:val="000000"/>
        </w:rPr>
        <w:br/>
      </w:r>
      <w:proofErr w:type="spellStart"/>
      <w:r w:rsidRPr="00762B26">
        <w:rPr>
          <w:color w:val="000000"/>
        </w:rPr>
        <w:t>Grosfoguel</w:t>
      </w:r>
      <w:proofErr w:type="spellEnd"/>
      <w:r w:rsidRPr="00762B26">
        <w:rPr>
          <w:color w:val="000000"/>
        </w:rPr>
        <w:t>, R. (2002). Colonial Difference, Geopolitics of Knowledge, and</w:t>
      </w:r>
      <w:r w:rsidR="001D19EE" w:rsidRPr="00762B26">
        <w:rPr>
          <w:color w:val="000000"/>
        </w:rPr>
        <w:t xml:space="preserve"> </w:t>
      </w:r>
      <w:r w:rsidRPr="00762B26">
        <w:rPr>
          <w:color w:val="000000"/>
        </w:rPr>
        <w:t>Global Coloniality in the Modern/Colonial Capitalist World-System. Review</w:t>
      </w:r>
      <w:r w:rsidR="001D19EE" w:rsidRPr="00762B26">
        <w:rPr>
          <w:color w:val="000000"/>
        </w:rPr>
        <w:t xml:space="preserve"> </w:t>
      </w:r>
      <w:r w:rsidRPr="00762B26">
        <w:rPr>
          <w:color w:val="000000"/>
        </w:rPr>
        <w:t>(Fernand Braudel Center), 25(3), 203</w:t>
      </w:r>
      <w:r w:rsidRPr="00762B26">
        <w:rPr>
          <w:color w:val="000000"/>
        </w:rPr>
        <w:softHyphen/>
        <w:t>224. Retrieved from</w:t>
      </w:r>
      <w:r w:rsidR="001D19EE" w:rsidRPr="00762B26">
        <w:rPr>
          <w:color w:val="000000"/>
        </w:rPr>
        <w:t xml:space="preserve">  </w:t>
      </w:r>
      <w:hyperlink r:id="rId23" w:history="1">
        <w:r w:rsidRPr="00762B26">
          <w:rPr>
            <w:color w:val="0000FF"/>
            <w:u w:val="single"/>
          </w:rPr>
          <w:t>https://www.jstor.org/stable/40241548</w:t>
        </w:r>
      </w:hyperlink>
      <w:r w:rsidRPr="00762B26">
        <w:rPr>
          <w:color w:val="000000"/>
        </w:rPr>
        <w:br/>
      </w:r>
      <w:r w:rsidRPr="00762B26">
        <w:rPr>
          <w:color w:val="000000"/>
        </w:rPr>
        <w:br/>
        <w:t>Hall, B. L., &amp; Tandon, R. (2017). Decolonization of knowledge,</w:t>
      </w:r>
      <w:r w:rsidR="001D19EE" w:rsidRPr="00762B26">
        <w:rPr>
          <w:color w:val="000000"/>
        </w:rPr>
        <w:t xml:space="preserve"> </w:t>
      </w:r>
      <w:proofErr w:type="spellStart"/>
      <w:r w:rsidRPr="00762B26">
        <w:rPr>
          <w:color w:val="000000"/>
        </w:rPr>
        <w:t>epistemicide</w:t>
      </w:r>
      <w:proofErr w:type="spellEnd"/>
      <w:r w:rsidRPr="00762B26">
        <w:rPr>
          <w:color w:val="000000"/>
        </w:rPr>
        <w:t xml:space="preserve">, participatory research and higher education. </w:t>
      </w:r>
      <w:r w:rsidRPr="00762B26">
        <w:rPr>
          <w:i/>
          <w:color w:val="000000"/>
        </w:rPr>
        <w:t>Research for</w:t>
      </w:r>
      <w:r w:rsidR="001D19EE" w:rsidRPr="00762B26">
        <w:rPr>
          <w:i/>
          <w:color w:val="000000"/>
        </w:rPr>
        <w:t xml:space="preserve"> </w:t>
      </w:r>
      <w:r w:rsidRPr="00762B26">
        <w:rPr>
          <w:i/>
          <w:color w:val="000000"/>
        </w:rPr>
        <w:t>All</w:t>
      </w:r>
      <w:r w:rsidRPr="00762B26">
        <w:rPr>
          <w:color w:val="000000"/>
        </w:rPr>
        <w:t>, 1(1), 6</w:t>
      </w:r>
      <w:r w:rsidRPr="00762B26">
        <w:rPr>
          <w:color w:val="000000"/>
        </w:rPr>
        <w:softHyphen/>
        <w:t>19. </w:t>
      </w:r>
      <w:hyperlink r:id="rId24" w:history="1">
        <w:r w:rsidRPr="00762B26">
          <w:rPr>
            <w:color w:val="0000FF"/>
            <w:u w:val="single"/>
          </w:rPr>
          <w:t>https://doi.org/10.18546/RFA.01.1.02</w:t>
        </w:r>
      </w:hyperlink>
      <w:r w:rsidRPr="00D07213">
        <w:rPr>
          <w:color w:val="000000"/>
        </w:rPr>
        <w:br/>
      </w:r>
    </w:p>
    <w:p w14:paraId="1EBE46A7" w14:textId="6166BA53" w:rsidR="00D575D9" w:rsidRPr="00D575D9" w:rsidRDefault="00D575D9" w:rsidP="00D575D9">
      <w:pPr>
        <w:rPr>
          <w:color w:val="000000"/>
        </w:rPr>
      </w:pPr>
      <w:proofErr w:type="spellStart"/>
      <w:r w:rsidRPr="007A1D21">
        <w:rPr>
          <w:color w:val="000000"/>
        </w:rPr>
        <w:lastRenderedPageBreak/>
        <w:t>Moletsane</w:t>
      </w:r>
      <w:proofErr w:type="spellEnd"/>
      <w:r w:rsidRPr="007A1D21">
        <w:rPr>
          <w:color w:val="000000"/>
        </w:rPr>
        <w:t xml:space="preserve">, R., </w:t>
      </w:r>
      <w:proofErr w:type="spellStart"/>
      <w:r w:rsidRPr="007A1D21">
        <w:rPr>
          <w:color w:val="000000"/>
        </w:rPr>
        <w:t>Haysom</w:t>
      </w:r>
      <w:proofErr w:type="spellEnd"/>
      <w:r w:rsidRPr="007A1D21">
        <w:rPr>
          <w:color w:val="000000"/>
        </w:rPr>
        <w:t xml:space="preserve">, L., &amp; Reddy, V. (2015). Knowledge production, critique and peer review in feminist publishing: reflections from Agenda. </w:t>
      </w:r>
      <w:r w:rsidRPr="007A1D21">
        <w:rPr>
          <w:i/>
          <w:color w:val="000000"/>
        </w:rPr>
        <w:t>Critical Arts</w:t>
      </w:r>
      <w:r w:rsidRPr="007A1D21">
        <w:rPr>
          <w:color w:val="000000"/>
        </w:rPr>
        <w:t xml:space="preserve">, 29(6), 766–784. </w:t>
      </w:r>
      <w:hyperlink r:id="rId25" w:history="1">
        <w:r w:rsidR="007A1D21" w:rsidRPr="007A1D21">
          <w:rPr>
            <w:rStyle w:val="Hyperlink"/>
          </w:rPr>
          <w:t>https://doi.org/10.1080/02560046.2015.1151112</w:t>
        </w:r>
      </w:hyperlink>
      <w:r w:rsidR="007A1D21" w:rsidRPr="007A1D21">
        <w:rPr>
          <w:color w:val="000000"/>
        </w:rPr>
        <w:t xml:space="preserve"> https://www-tandfonline-com.myaccess.library.utoronto.ca/doi/pdf/10.1080/02560046.2015.1151112</w:t>
      </w:r>
    </w:p>
    <w:p w14:paraId="04A935DC" w14:textId="77777777" w:rsidR="00D575D9" w:rsidRPr="00D575D9" w:rsidRDefault="00D575D9" w:rsidP="00D575D9">
      <w:pPr>
        <w:rPr>
          <w:color w:val="000000"/>
        </w:rPr>
      </w:pPr>
    </w:p>
    <w:p w14:paraId="734D2F5D" w14:textId="43AD33E9" w:rsidR="00B00036" w:rsidRDefault="00201195" w:rsidP="00D575D9">
      <w:pPr>
        <w:rPr>
          <w:color w:val="000000"/>
        </w:rPr>
      </w:pPr>
      <w:r w:rsidRPr="00582CA4">
        <w:rPr>
          <w:b/>
          <w:i/>
          <w:color w:val="000000"/>
        </w:rPr>
        <w:t>Further Reading:</w:t>
      </w:r>
      <w:r w:rsidRPr="00582CA4">
        <w:rPr>
          <w:b/>
          <w:color w:val="000000"/>
        </w:rPr>
        <w:br/>
      </w:r>
      <w:proofErr w:type="spellStart"/>
      <w:r w:rsidR="00D575D9" w:rsidRPr="00D575D9">
        <w:rPr>
          <w:color w:val="000000"/>
        </w:rPr>
        <w:t>Beigel</w:t>
      </w:r>
      <w:proofErr w:type="spellEnd"/>
      <w:r w:rsidR="00D575D9" w:rsidRPr="00D575D9">
        <w:rPr>
          <w:color w:val="000000"/>
        </w:rPr>
        <w:t xml:space="preserve">, F. </w:t>
      </w:r>
      <w:r w:rsidR="00B907A5">
        <w:rPr>
          <w:color w:val="000000"/>
        </w:rPr>
        <w:t xml:space="preserve">(2018). </w:t>
      </w:r>
      <w:r w:rsidR="00D575D9" w:rsidRPr="00D575D9">
        <w:rPr>
          <w:color w:val="000000"/>
        </w:rPr>
        <w:t>"The power relations in world science. An anti-ranking to know the science produced in the periphery”</w:t>
      </w:r>
      <w:r w:rsidR="00B00036">
        <w:rPr>
          <w:color w:val="000000"/>
        </w:rPr>
        <w:t xml:space="preserve">:   </w:t>
      </w:r>
      <w:r w:rsidR="00D575D9" w:rsidRPr="00D575D9">
        <w:rPr>
          <w:color w:val="000000"/>
        </w:rPr>
        <w:t>https://blog.scielo.org/en/2018/09/05/the-power-relations-in-world-science-an-anti-ranking-to-know-the-science-produced-</w:t>
      </w:r>
      <w:r w:rsidR="00B907A5">
        <w:rPr>
          <w:color w:val="000000"/>
        </w:rPr>
        <w:t xml:space="preserve">in-the-periphery/#.W5ZbU6MnYy4 </w:t>
      </w:r>
    </w:p>
    <w:p w14:paraId="1D44FAD7" w14:textId="21F4BFA5" w:rsidR="00D575D9" w:rsidRPr="00D575D9" w:rsidRDefault="00D575D9" w:rsidP="00D575D9">
      <w:pPr>
        <w:rPr>
          <w:color w:val="000000"/>
        </w:rPr>
      </w:pPr>
      <w:r w:rsidRPr="00D575D9">
        <w:rPr>
          <w:color w:val="000000"/>
        </w:rPr>
        <w:t>Original in Spanish:</w:t>
      </w:r>
      <w:r w:rsidR="00FA1987">
        <w:rPr>
          <w:color w:val="000000"/>
        </w:rPr>
        <w:t xml:space="preserve">   </w:t>
      </w:r>
      <w:r w:rsidRPr="00D575D9">
        <w:rPr>
          <w:color w:val="000000"/>
        </w:rPr>
        <w:t>https://blog.scielo.org/es/2018/09/05/las-relaciones-de-poder-en-la-ciencia-mundial-un-anti-ranking-para-conocer-la-ciencia-producida-en-la-periferia/#comment-41863</w:t>
      </w:r>
    </w:p>
    <w:p w14:paraId="7A57CBBD" w14:textId="77777777" w:rsidR="00D575D9" w:rsidRPr="00D575D9" w:rsidRDefault="00D575D9" w:rsidP="00D575D9">
      <w:pPr>
        <w:rPr>
          <w:color w:val="000000"/>
        </w:rPr>
      </w:pPr>
    </w:p>
    <w:p w14:paraId="70D69545" w14:textId="2769B8A3" w:rsidR="00D575D9" w:rsidRPr="00D575D9" w:rsidRDefault="00D575D9" w:rsidP="00D575D9">
      <w:pPr>
        <w:rPr>
          <w:color w:val="000000"/>
        </w:rPr>
      </w:pPr>
      <w:r w:rsidRPr="00D575D9">
        <w:rPr>
          <w:color w:val="000000"/>
        </w:rPr>
        <w:t xml:space="preserve">Chan, L. </w:t>
      </w:r>
      <w:r w:rsidR="00B907A5">
        <w:rPr>
          <w:color w:val="000000"/>
        </w:rPr>
        <w:t xml:space="preserve">(2018). </w:t>
      </w:r>
      <w:r w:rsidRPr="00D575D9">
        <w:rPr>
          <w:color w:val="000000"/>
        </w:rPr>
        <w:t>“</w:t>
      </w:r>
      <w:proofErr w:type="spellStart"/>
      <w:r w:rsidRPr="00D575D9">
        <w:rPr>
          <w:color w:val="000000"/>
        </w:rPr>
        <w:t>SciELO</w:t>
      </w:r>
      <w:proofErr w:type="spellEnd"/>
      <w:r w:rsidRPr="00D575D9">
        <w:rPr>
          <w:color w:val="000000"/>
        </w:rPr>
        <w:t>, Open Infrastructure, and Independence”:</w:t>
      </w:r>
      <w:r w:rsidR="00FA1987">
        <w:rPr>
          <w:color w:val="000000"/>
        </w:rPr>
        <w:t xml:space="preserve"> </w:t>
      </w:r>
      <w:r w:rsidRPr="00D575D9">
        <w:rPr>
          <w:color w:val="000000"/>
        </w:rPr>
        <w:t xml:space="preserve">https://blog.scielo.org/en/2018/09/03/scielo-open-infrastructure-and-independence/#.W5ZcKqMnYy4 </w:t>
      </w:r>
    </w:p>
    <w:p w14:paraId="189C62E3" w14:textId="755A9023" w:rsidR="00201195" w:rsidRPr="00D07213" w:rsidRDefault="00201195" w:rsidP="00D575D9">
      <w:r w:rsidRPr="00D07213">
        <w:rPr>
          <w:color w:val="000000"/>
        </w:rPr>
        <w:br/>
        <w:t>Collyer, F. M. (2018). Global patterns in the publishing of academic</w:t>
      </w:r>
      <w:r w:rsidR="001D19EE" w:rsidRPr="00D07213">
        <w:rPr>
          <w:color w:val="000000"/>
        </w:rPr>
        <w:t xml:space="preserve"> knowledge: Global North, G</w:t>
      </w:r>
      <w:r w:rsidRPr="00D07213">
        <w:rPr>
          <w:color w:val="000000"/>
        </w:rPr>
        <w:t xml:space="preserve">lobal South. </w:t>
      </w:r>
      <w:r w:rsidRPr="00D07213">
        <w:rPr>
          <w:i/>
          <w:color w:val="000000"/>
        </w:rPr>
        <w:t>Current Sociology</w:t>
      </w:r>
      <w:r w:rsidRPr="00D07213">
        <w:rPr>
          <w:color w:val="000000"/>
        </w:rPr>
        <w:t>, 66(1), 56</w:t>
      </w:r>
      <w:r w:rsidRPr="00D07213">
        <w:rPr>
          <w:color w:val="000000"/>
        </w:rPr>
        <w:softHyphen/>
        <w:t>73.</w:t>
      </w:r>
      <w:r w:rsidR="001D19EE" w:rsidRPr="00D07213">
        <w:rPr>
          <w:color w:val="000000"/>
        </w:rPr>
        <w:t xml:space="preserve"> </w:t>
      </w:r>
      <w:hyperlink r:id="rId26" w:history="1">
        <w:r w:rsidRPr="00D07213">
          <w:rPr>
            <w:color w:val="0000FF"/>
            <w:u w:val="single"/>
          </w:rPr>
          <w:t>https://doi.org/10.1177/0011392116680020</w:t>
        </w:r>
      </w:hyperlink>
      <w:r w:rsidRPr="00D07213">
        <w:rPr>
          <w:color w:val="000000"/>
        </w:rPr>
        <w:br/>
      </w:r>
      <w:r w:rsidRPr="00D07213">
        <w:rPr>
          <w:color w:val="000000"/>
        </w:rPr>
        <w:br/>
        <w:t>Connell, R., Pearse, R., Collyer, F., Maia, J., &amp; Morrell, R. (2017).</w:t>
      </w:r>
      <w:r w:rsidR="001D19EE" w:rsidRPr="00D07213">
        <w:rPr>
          <w:color w:val="000000"/>
        </w:rPr>
        <w:t xml:space="preserve"> </w:t>
      </w:r>
      <w:r w:rsidRPr="00D07213">
        <w:rPr>
          <w:color w:val="000000"/>
        </w:rPr>
        <w:t>Re-making the global economy of knowledge: do new fields of research</w:t>
      </w:r>
      <w:r w:rsidR="001D19EE" w:rsidRPr="00D07213">
        <w:rPr>
          <w:color w:val="000000"/>
        </w:rPr>
        <w:t xml:space="preserve"> </w:t>
      </w:r>
      <w:r w:rsidRPr="00D07213">
        <w:rPr>
          <w:color w:val="000000"/>
        </w:rPr>
        <w:t>change the structure of North</w:t>
      </w:r>
      <w:r w:rsidRPr="00D07213">
        <w:rPr>
          <w:color w:val="000000"/>
        </w:rPr>
        <w:softHyphen/>
      </w:r>
      <w:r w:rsidR="001D19EE" w:rsidRPr="00D07213">
        <w:rPr>
          <w:color w:val="000000"/>
        </w:rPr>
        <w:t>-</w:t>
      </w:r>
      <w:r w:rsidRPr="00D07213">
        <w:rPr>
          <w:color w:val="000000"/>
        </w:rPr>
        <w:t xml:space="preserve">South relations? </w:t>
      </w:r>
      <w:r w:rsidRPr="00D07213">
        <w:rPr>
          <w:i/>
          <w:color w:val="000000"/>
        </w:rPr>
        <w:t>The British Journal of</w:t>
      </w:r>
      <w:r w:rsidR="001D19EE" w:rsidRPr="00D07213">
        <w:rPr>
          <w:i/>
          <w:color w:val="000000"/>
        </w:rPr>
        <w:t xml:space="preserve"> </w:t>
      </w:r>
      <w:r w:rsidRPr="00D07213">
        <w:rPr>
          <w:i/>
          <w:color w:val="000000"/>
        </w:rPr>
        <w:t>Sociology</w:t>
      </w:r>
      <w:r w:rsidRPr="00D07213">
        <w:rPr>
          <w:color w:val="000000"/>
        </w:rPr>
        <w:t xml:space="preserve">, </w:t>
      </w:r>
      <w:r w:rsidRPr="00B00036">
        <w:rPr>
          <w:color w:val="000000"/>
        </w:rPr>
        <w:t>0(0).</w:t>
      </w:r>
      <w:r w:rsidRPr="00D07213">
        <w:rPr>
          <w:color w:val="000000"/>
        </w:rPr>
        <w:t> </w:t>
      </w:r>
      <w:hyperlink r:id="rId27" w:history="1">
        <w:r w:rsidRPr="00D07213">
          <w:rPr>
            <w:color w:val="0000FF"/>
            <w:u w:val="single"/>
          </w:rPr>
          <w:t>https://doi.org/10.1111/1468-4446.12294</w:t>
        </w:r>
      </w:hyperlink>
    </w:p>
    <w:p w14:paraId="415FF08F" w14:textId="77777777" w:rsidR="00201195" w:rsidRPr="00D07213" w:rsidRDefault="00201195" w:rsidP="008C1C96">
      <w:pPr>
        <w:rPr>
          <w:u w:val="single"/>
        </w:rPr>
      </w:pPr>
    </w:p>
    <w:p w14:paraId="18186DB1" w14:textId="77777777" w:rsidR="00B00036" w:rsidRDefault="00B00036" w:rsidP="00045BE3">
      <w:pPr>
        <w:rPr>
          <w:b/>
          <w:color w:val="000000"/>
        </w:rPr>
      </w:pPr>
    </w:p>
    <w:p w14:paraId="3230CF76" w14:textId="4E58C7B5" w:rsidR="00045BE3" w:rsidRPr="00695AFA" w:rsidRDefault="00045BE3" w:rsidP="00045BE3">
      <w:pPr>
        <w:rPr>
          <w:b/>
          <w:color w:val="000000"/>
        </w:rPr>
      </w:pPr>
      <w:r w:rsidRPr="00695AFA">
        <w:rPr>
          <w:b/>
          <w:color w:val="000000"/>
        </w:rPr>
        <w:t>Nov</w:t>
      </w:r>
      <w:r w:rsidR="00BC65DC" w:rsidRPr="00695AFA">
        <w:rPr>
          <w:b/>
          <w:color w:val="000000"/>
        </w:rPr>
        <w:t>ember</w:t>
      </w:r>
      <w:r w:rsidRPr="00695AFA">
        <w:rPr>
          <w:b/>
          <w:color w:val="000000"/>
        </w:rPr>
        <w:t xml:space="preserve"> 12: Financialization, development, and financial inclusion (Ryan Isakson)</w:t>
      </w:r>
    </w:p>
    <w:p w14:paraId="36881F6E" w14:textId="77777777" w:rsidR="00EC1DB4" w:rsidRPr="00D07213" w:rsidRDefault="00EC1DB4" w:rsidP="008C1C96"/>
    <w:p w14:paraId="20EFBA27" w14:textId="77777777" w:rsidR="0014689A" w:rsidRPr="00582CA4" w:rsidRDefault="0014689A" w:rsidP="0014689A">
      <w:pPr>
        <w:rPr>
          <w:b/>
          <w:i/>
          <w:color w:val="000000"/>
        </w:rPr>
      </w:pPr>
      <w:r w:rsidRPr="00582CA4">
        <w:rPr>
          <w:b/>
          <w:i/>
          <w:color w:val="000000"/>
          <w:lang w:val="en-US"/>
        </w:rPr>
        <w:t>Reading Questions:</w:t>
      </w:r>
    </w:p>
    <w:p w14:paraId="7C34E176" w14:textId="77777777" w:rsidR="00B00036" w:rsidRPr="007F59CE" w:rsidRDefault="0014689A" w:rsidP="007F59CE">
      <w:pPr>
        <w:pStyle w:val="ListParagraph"/>
        <w:numPr>
          <w:ilvl w:val="0"/>
          <w:numId w:val="11"/>
        </w:numPr>
        <w:rPr>
          <w:color w:val="000000"/>
          <w:lang w:val="en-US"/>
        </w:rPr>
      </w:pPr>
      <w:r w:rsidRPr="007F59CE">
        <w:rPr>
          <w:color w:val="000000"/>
          <w:lang w:val="en-US"/>
        </w:rPr>
        <w:t xml:space="preserve">What is financialization? Is it a useful concept? </w:t>
      </w:r>
    </w:p>
    <w:p w14:paraId="6E4D08D6" w14:textId="6F7E0C07" w:rsidR="00B00036" w:rsidRPr="007F59CE" w:rsidRDefault="00DE04DC" w:rsidP="007F59CE">
      <w:pPr>
        <w:pStyle w:val="ListParagraph"/>
        <w:numPr>
          <w:ilvl w:val="0"/>
          <w:numId w:val="11"/>
        </w:numPr>
        <w:rPr>
          <w:color w:val="000000"/>
          <w:lang w:val="en-US"/>
        </w:rPr>
      </w:pPr>
      <w:r>
        <w:rPr>
          <w:color w:val="000000"/>
          <w:lang w:val="en-US"/>
        </w:rPr>
        <w:t xml:space="preserve">How and why is development becoming ‘financialized’? </w:t>
      </w:r>
    </w:p>
    <w:p w14:paraId="7351EE78" w14:textId="77777777" w:rsidR="00B00036" w:rsidRPr="007F59CE" w:rsidRDefault="0014689A" w:rsidP="007F59CE">
      <w:pPr>
        <w:pStyle w:val="ListParagraph"/>
        <w:numPr>
          <w:ilvl w:val="0"/>
          <w:numId w:val="11"/>
        </w:numPr>
        <w:rPr>
          <w:color w:val="000000"/>
          <w:lang w:val="en-US"/>
        </w:rPr>
      </w:pPr>
      <w:r w:rsidRPr="007F59CE">
        <w:rPr>
          <w:color w:val="000000"/>
          <w:lang w:val="en-US"/>
        </w:rPr>
        <w:t xml:space="preserve">What are the potential benefits of ‘financializing development’ and what are the drawbacks?  </w:t>
      </w:r>
    </w:p>
    <w:p w14:paraId="6ED4EF81" w14:textId="77777777" w:rsidR="006B7916" w:rsidRPr="005E516F" w:rsidRDefault="00836B7D" w:rsidP="007F59CE">
      <w:pPr>
        <w:pStyle w:val="ListParagraph"/>
        <w:numPr>
          <w:ilvl w:val="0"/>
          <w:numId w:val="11"/>
        </w:numPr>
        <w:rPr>
          <w:color w:val="000000"/>
        </w:rPr>
      </w:pPr>
      <w:r>
        <w:rPr>
          <w:color w:val="000000"/>
          <w:lang w:val="en-US"/>
        </w:rPr>
        <w:t xml:space="preserve">Why do the </w:t>
      </w:r>
      <w:r w:rsidR="006B7916">
        <w:rPr>
          <w:color w:val="000000"/>
          <w:lang w:val="en-US"/>
        </w:rPr>
        <w:t xml:space="preserve">abstract and </w:t>
      </w:r>
      <w:r>
        <w:rPr>
          <w:color w:val="000000"/>
          <w:lang w:val="en-US"/>
        </w:rPr>
        <w:t xml:space="preserve">seemingly ethereal practices of high finance matter for poor and marginalized actors? </w:t>
      </w:r>
    </w:p>
    <w:p w14:paraId="5EC89B77" w14:textId="77777777" w:rsidR="00582CA4" w:rsidRDefault="00582CA4" w:rsidP="00582CA4">
      <w:pPr>
        <w:rPr>
          <w:b/>
          <w:i/>
          <w:color w:val="222222"/>
          <w:shd w:val="clear" w:color="auto" w:fill="FFFFFF"/>
        </w:rPr>
      </w:pPr>
    </w:p>
    <w:p w14:paraId="04336046" w14:textId="77777777" w:rsidR="00582CA4" w:rsidRDefault="0014689A" w:rsidP="00582CA4">
      <w:pPr>
        <w:rPr>
          <w:b/>
          <w:i/>
          <w:color w:val="222222"/>
          <w:shd w:val="clear" w:color="auto" w:fill="FFFFFF"/>
        </w:rPr>
      </w:pPr>
      <w:r w:rsidRPr="00582CA4">
        <w:rPr>
          <w:b/>
          <w:i/>
          <w:color w:val="222222"/>
          <w:shd w:val="clear" w:color="auto" w:fill="FFFFFF"/>
        </w:rPr>
        <w:t>Required</w:t>
      </w:r>
      <w:r w:rsidR="00BA42F5" w:rsidRPr="00582CA4">
        <w:rPr>
          <w:b/>
          <w:i/>
          <w:color w:val="222222"/>
          <w:shd w:val="clear" w:color="auto" w:fill="FFFFFF"/>
        </w:rPr>
        <w:t>:</w:t>
      </w:r>
    </w:p>
    <w:p w14:paraId="45C30F58" w14:textId="66B5BDFE" w:rsidR="0014689A" w:rsidRPr="00D14547" w:rsidRDefault="005C69FF" w:rsidP="00582CA4">
      <w:pPr>
        <w:rPr>
          <w:color w:val="000000"/>
        </w:rPr>
      </w:pPr>
      <w:r w:rsidRPr="00D14547">
        <w:rPr>
          <w:color w:val="222222"/>
          <w:shd w:val="clear" w:color="auto" w:fill="FFFFFF"/>
        </w:rPr>
        <w:t xml:space="preserve">Van der </w:t>
      </w:r>
      <w:proofErr w:type="spellStart"/>
      <w:r w:rsidRPr="00D14547">
        <w:rPr>
          <w:color w:val="222222"/>
          <w:shd w:val="clear" w:color="auto" w:fill="FFFFFF"/>
        </w:rPr>
        <w:t>Zwan</w:t>
      </w:r>
      <w:proofErr w:type="spellEnd"/>
      <w:r w:rsidRPr="00D14547">
        <w:rPr>
          <w:color w:val="222222"/>
          <w:shd w:val="clear" w:color="auto" w:fill="FFFFFF"/>
        </w:rPr>
        <w:t>, N</w:t>
      </w:r>
      <w:r w:rsidR="0014689A" w:rsidRPr="00D14547">
        <w:rPr>
          <w:color w:val="222222"/>
          <w:shd w:val="clear" w:color="auto" w:fill="FFFFFF"/>
        </w:rPr>
        <w:t xml:space="preserve">. </w:t>
      </w:r>
      <w:r w:rsidR="0063032F" w:rsidRPr="00D14547">
        <w:rPr>
          <w:color w:val="222222"/>
          <w:shd w:val="clear" w:color="auto" w:fill="FFFFFF"/>
        </w:rPr>
        <w:t xml:space="preserve">(2014). </w:t>
      </w:r>
      <w:r w:rsidR="0014689A" w:rsidRPr="00D14547">
        <w:rPr>
          <w:color w:val="222222"/>
          <w:shd w:val="clear" w:color="auto" w:fill="FFFFFF"/>
        </w:rPr>
        <w:t>Making sense of financialization</w:t>
      </w:r>
      <w:r w:rsidR="0063032F" w:rsidRPr="00D14547">
        <w:rPr>
          <w:color w:val="222222"/>
          <w:shd w:val="clear" w:color="auto" w:fill="FFFFFF"/>
        </w:rPr>
        <w:t xml:space="preserve">. </w:t>
      </w:r>
      <w:r w:rsidR="0014689A" w:rsidRPr="00D14547">
        <w:rPr>
          <w:i/>
          <w:iCs/>
          <w:color w:val="222222"/>
          <w:shd w:val="clear" w:color="auto" w:fill="FFFFFF"/>
        </w:rPr>
        <w:t>Socio-economic review</w:t>
      </w:r>
      <w:r w:rsidR="0063032F" w:rsidRPr="00D14547">
        <w:rPr>
          <w:i/>
          <w:iCs/>
          <w:color w:val="222222"/>
          <w:shd w:val="clear" w:color="auto" w:fill="FFFFFF"/>
        </w:rPr>
        <w:t>,</w:t>
      </w:r>
      <w:r w:rsidR="0014689A" w:rsidRPr="00D14547">
        <w:rPr>
          <w:color w:val="222222"/>
          <w:shd w:val="clear" w:color="auto" w:fill="FFFFFF"/>
        </w:rPr>
        <w:t> 12</w:t>
      </w:r>
      <w:r w:rsidR="006B7916" w:rsidRPr="00D14547">
        <w:rPr>
          <w:color w:val="222222"/>
          <w:shd w:val="clear" w:color="auto" w:fill="FFFFFF"/>
        </w:rPr>
        <w:t>(</w:t>
      </w:r>
      <w:r w:rsidR="0063032F" w:rsidRPr="00D14547">
        <w:rPr>
          <w:color w:val="222222"/>
          <w:shd w:val="clear" w:color="auto" w:fill="FFFFFF"/>
        </w:rPr>
        <w:t>1),</w:t>
      </w:r>
      <w:r w:rsidR="0014689A" w:rsidRPr="00D14547">
        <w:rPr>
          <w:color w:val="222222"/>
          <w:shd w:val="clear" w:color="auto" w:fill="FFFFFF"/>
        </w:rPr>
        <w:t xml:space="preserve"> 99-129.</w:t>
      </w:r>
      <w:r w:rsidR="00D14547" w:rsidRPr="00D14547">
        <w:t xml:space="preserve"> </w:t>
      </w:r>
      <w:r w:rsidR="00D14547" w:rsidRPr="00D14547">
        <w:rPr>
          <w:color w:val="222222"/>
          <w:shd w:val="clear" w:color="auto" w:fill="FFFFFF"/>
        </w:rPr>
        <w:t>https://academic-oup-com.myaccess.library.utoronto.ca/ser/article/12/1/99/1704587</w:t>
      </w:r>
    </w:p>
    <w:p w14:paraId="67307C35" w14:textId="53AB3685" w:rsidR="0014689A" w:rsidRPr="00C3320D" w:rsidRDefault="005C69FF" w:rsidP="0014689A">
      <w:pPr>
        <w:spacing w:before="100" w:beforeAutospacing="1" w:after="100" w:afterAutospacing="1"/>
        <w:rPr>
          <w:color w:val="222222"/>
          <w:shd w:val="clear" w:color="auto" w:fill="FFFFFF"/>
        </w:rPr>
      </w:pPr>
      <w:proofErr w:type="spellStart"/>
      <w:r w:rsidRPr="00C3320D">
        <w:rPr>
          <w:color w:val="222222"/>
          <w:shd w:val="clear" w:color="auto" w:fill="FFFFFF"/>
        </w:rPr>
        <w:t>Soederberg</w:t>
      </w:r>
      <w:proofErr w:type="spellEnd"/>
      <w:r w:rsidRPr="00C3320D">
        <w:rPr>
          <w:color w:val="222222"/>
          <w:shd w:val="clear" w:color="auto" w:fill="FFFFFF"/>
        </w:rPr>
        <w:t>, S</w:t>
      </w:r>
      <w:r w:rsidR="0014689A" w:rsidRPr="00C3320D">
        <w:rPr>
          <w:color w:val="222222"/>
          <w:shd w:val="clear" w:color="auto" w:fill="FFFFFF"/>
        </w:rPr>
        <w:t xml:space="preserve">. </w:t>
      </w:r>
      <w:r w:rsidR="006B7916" w:rsidRPr="00C3320D">
        <w:rPr>
          <w:color w:val="222222"/>
          <w:shd w:val="clear" w:color="auto" w:fill="FFFFFF"/>
        </w:rPr>
        <w:t xml:space="preserve">(2013) </w:t>
      </w:r>
      <w:r w:rsidR="0014689A" w:rsidRPr="00C3320D">
        <w:rPr>
          <w:color w:val="222222"/>
          <w:shd w:val="clear" w:color="auto" w:fill="FFFFFF"/>
        </w:rPr>
        <w:t xml:space="preserve">Universalising financial inclusion and the securitisation of </w:t>
      </w:r>
      <w:r w:rsidR="005319D5" w:rsidRPr="00C3320D">
        <w:rPr>
          <w:color w:val="222222"/>
          <w:shd w:val="clear" w:color="auto" w:fill="FFFFFF"/>
        </w:rPr>
        <w:t>d</w:t>
      </w:r>
      <w:r w:rsidR="0014689A" w:rsidRPr="00C3320D">
        <w:rPr>
          <w:color w:val="222222"/>
          <w:shd w:val="clear" w:color="auto" w:fill="FFFFFF"/>
        </w:rPr>
        <w:t>evelopment</w:t>
      </w:r>
      <w:r w:rsidR="0063032F" w:rsidRPr="00C3320D">
        <w:rPr>
          <w:color w:val="222222"/>
          <w:shd w:val="clear" w:color="auto" w:fill="FFFFFF"/>
        </w:rPr>
        <w:t>.</w:t>
      </w:r>
      <w:r w:rsidR="0014689A" w:rsidRPr="00C3320D">
        <w:rPr>
          <w:color w:val="222222"/>
          <w:shd w:val="clear" w:color="auto" w:fill="FFFFFF"/>
        </w:rPr>
        <w:t> </w:t>
      </w:r>
      <w:r w:rsidR="0014689A" w:rsidRPr="00C3320D">
        <w:rPr>
          <w:i/>
          <w:iCs/>
          <w:color w:val="222222"/>
          <w:shd w:val="clear" w:color="auto" w:fill="FFFFFF"/>
        </w:rPr>
        <w:t>Third World Quarterly</w:t>
      </w:r>
      <w:r w:rsidR="0063032F" w:rsidRPr="00C3320D">
        <w:rPr>
          <w:i/>
          <w:iCs/>
          <w:color w:val="222222"/>
          <w:shd w:val="clear" w:color="auto" w:fill="FFFFFF"/>
        </w:rPr>
        <w:t>,</w:t>
      </w:r>
      <w:r w:rsidR="0014689A" w:rsidRPr="00C3320D">
        <w:rPr>
          <w:color w:val="222222"/>
          <w:shd w:val="clear" w:color="auto" w:fill="FFFFFF"/>
        </w:rPr>
        <w:t> 34</w:t>
      </w:r>
      <w:r w:rsidR="006B7916" w:rsidRPr="00C3320D">
        <w:rPr>
          <w:color w:val="222222"/>
          <w:shd w:val="clear" w:color="auto" w:fill="FFFFFF"/>
        </w:rPr>
        <w:t>(</w:t>
      </w:r>
      <w:r w:rsidR="00EB713E" w:rsidRPr="00C3320D">
        <w:rPr>
          <w:color w:val="222222"/>
          <w:shd w:val="clear" w:color="auto" w:fill="FFFFFF"/>
        </w:rPr>
        <w:t>4),</w:t>
      </w:r>
      <w:r w:rsidR="0014689A" w:rsidRPr="00C3320D">
        <w:rPr>
          <w:color w:val="222222"/>
          <w:shd w:val="clear" w:color="auto" w:fill="FFFFFF"/>
        </w:rPr>
        <w:t xml:space="preserve"> 593-612.</w:t>
      </w:r>
      <w:r w:rsidR="00C3320D" w:rsidRPr="00C3320D">
        <w:t xml:space="preserve"> </w:t>
      </w:r>
      <w:r w:rsidR="00C3320D" w:rsidRPr="00C3320D">
        <w:rPr>
          <w:color w:val="222222"/>
          <w:shd w:val="clear" w:color="auto" w:fill="FFFFFF"/>
        </w:rPr>
        <w:t>https://journals-scholarsportal-info.myaccess.library.utoronto.ca/details/01436597/v34i0004/593_ufiatsod.xml</w:t>
      </w:r>
    </w:p>
    <w:p w14:paraId="5CFCA270" w14:textId="5AED996F" w:rsidR="002B67E9" w:rsidRPr="00D07213" w:rsidRDefault="005C69FF" w:rsidP="002B67E9">
      <w:pPr>
        <w:spacing w:before="100" w:beforeAutospacing="1" w:after="100" w:afterAutospacing="1"/>
        <w:rPr>
          <w:color w:val="222222"/>
          <w:shd w:val="clear" w:color="auto" w:fill="FFFFFF"/>
        </w:rPr>
      </w:pPr>
      <w:r w:rsidRPr="00BB2E61">
        <w:rPr>
          <w:color w:val="222222"/>
          <w:shd w:val="clear" w:color="auto" w:fill="FFFFFF"/>
        </w:rPr>
        <w:t>Ghosh, J</w:t>
      </w:r>
      <w:r w:rsidR="002B67E9" w:rsidRPr="00BB2E61">
        <w:rPr>
          <w:color w:val="222222"/>
          <w:shd w:val="clear" w:color="auto" w:fill="FFFFFF"/>
        </w:rPr>
        <w:t xml:space="preserve">. </w:t>
      </w:r>
      <w:r w:rsidR="006B7916" w:rsidRPr="00BB2E61">
        <w:rPr>
          <w:color w:val="222222"/>
          <w:shd w:val="clear" w:color="auto" w:fill="FFFFFF"/>
        </w:rPr>
        <w:t>(2012)</w:t>
      </w:r>
      <w:r w:rsidR="0063032F" w:rsidRPr="00BB2E61">
        <w:rPr>
          <w:color w:val="222222"/>
          <w:shd w:val="clear" w:color="auto" w:fill="FFFFFF"/>
        </w:rPr>
        <w:t>.</w:t>
      </w:r>
      <w:r w:rsidR="006B7916" w:rsidRPr="00BB2E61">
        <w:rPr>
          <w:color w:val="222222"/>
          <w:shd w:val="clear" w:color="auto" w:fill="FFFFFF"/>
        </w:rPr>
        <w:t xml:space="preserve"> </w:t>
      </w:r>
      <w:r w:rsidR="002B67E9" w:rsidRPr="00BB2E61">
        <w:rPr>
          <w:color w:val="222222"/>
          <w:shd w:val="clear" w:color="auto" w:fill="FFFFFF"/>
        </w:rPr>
        <w:t>Microfinance and the challenge of financial inclusion for development</w:t>
      </w:r>
      <w:r w:rsidR="0063032F" w:rsidRPr="00BB2E61">
        <w:rPr>
          <w:color w:val="222222"/>
          <w:shd w:val="clear" w:color="auto" w:fill="FFFFFF"/>
        </w:rPr>
        <w:t xml:space="preserve">. </w:t>
      </w:r>
      <w:r w:rsidR="002B67E9" w:rsidRPr="00BB2E61">
        <w:rPr>
          <w:i/>
          <w:iCs/>
          <w:color w:val="222222"/>
          <w:shd w:val="clear" w:color="auto" w:fill="FFFFFF"/>
        </w:rPr>
        <w:t>Cambridge Journal of Economics</w:t>
      </w:r>
      <w:r w:rsidR="0063032F" w:rsidRPr="00BB2E61">
        <w:rPr>
          <w:i/>
          <w:iCs/>
          <w:color w:val="222222"/>
          <w:shd w:val="clear" w:color="auto" w:fill="FFFFFF"/>
        </w:rPr>
        <w:t>,</w:t>
      </w:r>
      <w:r w:rsidR="002B67E9" w:rsidRPr="00BB2E61">
        <w:rPr>
          <w:i/>
          <w:iCs/>
          <w:color w:val="222222"/>
          <w:shd w:val="clear" w:color="auto" w:fill="FFFFFF"/>
        </w:rPr>
        <w:t xml:space="preserve"> </w:t>
      </w:r>
      <w:r w:rsidR="002B67E9" w:rsidRPr="00BB2E61">
        <w:rPr>
          <w:color w:val="222222"/>
          <w:shd w:val="clear" w:color="auto" w:fill="FFFFFF"/>
        </w:rPr>
        <w:t>37</w:t>
      </w:r>
      <w:r w:rsidR="006B7916" w:rsidRPr="00BB2E61">
        <w:rPr>
          <w:color w:val="222222"/>
          <w:shd w:val="clear" w:color="auto" w:fill="FFFFFF"/>
        </w:rPr>
        <w:t>(</w:t>
      </w:r>
      <w:r w:rsidR="00EB713E" w:rsidRPr="00BB2E61">
        <w:rPr>
          <w:color w:val="222222"/>
          <w:shd w:val="clear" w:color="auto" w:fill="FFFFFF"/>
        </w:rPr>
        <w:t>6),</w:t>
      </w:r>
      <w:r w:rsidR="002B67E9" w:rsidRPr="00BB2E61">
        <w:rPr>
          <w:color w:val="222222"/>
          <w:shd w:val="clear" w:color="auto" w:fill="FFFFFF"/>
        </w:rPr>
        <w:t xml:space="preserve"> 1203-1219.</w:t>
      </w:r>
      <w:r w:rsidR="00BB2E61" w:rsidRPr="00BB2E61">
        <w:rPr>
          <w:color w:val="222222"/>
          <w:shd w:val="clear" w:color="auto" w:fill="FFFFFF"/>
        </w:rPr>
        <w:t xml:space="preserve"> https://journals-scholarsportal-info.myaccess.library.utoronto.ca/details/0309166x/v37i0006/1203_matcofifd.xml</w:t>
      </w:r>
    </w:p>
    <w:p w14:paraId="3E187C15" w14:textId="619A23C7" w:rsidR="004E443D" w:rsidRDefault="004E443D" w:rsidP="00582CA4">
      <w:pPr>
        <w:rPr>
          <w:b/>
          <w:i/>
          <w:color w:val="222222"/>
          <w:shd w:val="clear" w:color="auto" w:fill="FFFFFF"/>
        </w:rPr>
      </w:pPr>
      <w:r w:rsidRPr="00582CA4">
        <w:rPr>
          <w:b/>
          <w:i/>
          <w:color w:val="222222"/>
          <w:shd w:val="clear" w:color="auto" w:fill="FFFFFF"/>
        </w:rPr>
        <w:lastRenderedPageBreak/>
        <w:t>Further Reading</w:t>
      </w:r>
      <w:r w:rsidR="00BA42F5" w:rsidRPr="00582CA4">
        <w:rPr>
          <w:b/>
          <w:i/>
          <w:color w:val="222222"/>
          <w:shd w:val="clear" w:color="auto" w:fill="FFFFFF"/>
        </w:rPr>
        <w:t>:</w:t>
      </w:r>
    </w:p>
    <w:p w14:paraId="58A49D22" w14:textId="4DEAAEAC" w:rsidR="00D54941" w:rsidRPr="006B7916" w:rsidRDefault="005C69FF" w:rsidP="00D54941">
      <w:pPr>
        <w:spacing w:before="100" w:beforeAutospacing="1" w:after="100" w:afterAutospacing="1"/>
        <w:rPr>
          <w:color w:val="000000"/>
        </w:rPr>
      </w:pPr>
      <w:proofErr w:type="spellStart"/>
      <w:r>
        <w:rPr>
          <w:color w:val="222222"/>
          <w:shd w:val="clear" w:color="auto" w:fill="FFFFFF"/>
        </w:rPr>
        <w:t>Christophers</w:t>
      </w:r>
      <w:proofErr w:type="spellEnd"/>
      <w:r>
        <w:rPr>
          <w:color w:val="222222"/>
          <w:shd w:val="clear" w:color="auto" w:fill="FFFFFF"/>
        </w:rPr>
        <w:t>, B</w:t>
      </w:r>
      <w:r w:rsidR="00D54941" w:rsidRPr="006B7916">
        <w:rPr>
          <w:color w:val="222222"/>
          <w:shd w:val="clear" w:color="auto" w:fill="FFFFFF"/>
        </w:rPr>
        <w:t xml:space="preserve">. </w:t>
      </w:r>
      <w:r w:rsidR="006B7916">
        <w:rPr>
          <w:color w:val="222222"/>
          <w:shd w:val="clear" w:color="auto" w:fill="FFFFFF"/>
        </w:rPr>
        <w:t>(2015)</w:t>
      </w:r>
      <w:r w:rsidR="0063032F">
        <w:rPr>
          <w:color w:val="222222"/>
          <w:shd w:val="clear" w:color="auto" w:fill="FFFFFF"/>
        </w:rPr>
        <w:t>.</w:t>
      </w:r>
      <w:r w:rsidR="006B7916">
        <w:rPr>
          <w:color w:val="222222"/>
          <w:shd w:val="clear" w:color="auto" w:fill="FFFFFF"/>
        </w:rPr>
        <w:t xml:space="preserve"> </w:t>
      </w:r>
      <w:r w:rsidR="00D54941" w:rsidRPr="006B7916">
        <w:rPr>
          <w:color w:val="222222"/>
          <w:shd w:val="clear" w:color="auto" w:fill="FFFFFF"/>
        </w:rPr>
        <w:t>The limits to financialization</w:t>
      </w:r>
      <w:r w:rsidR="0063032F">
        <w:rPr>
          <w:color w:val="222222"/>
          <w:shd w:val="clear" w:color="auto" w:fill="FFFFFF"/>
        </w:rPr>
        <w:t>.</w:t>
      </w:r>
      <w:r w:rsidR="00D54941" w:rsidRPr="006B7916">
        <w:rPr>
          <w:color w:val="222222"/>
          <w:shd w:val="clear" w:color="auto" w:fill="FFFFFF"/>
        </w:rPr>
        <w:t> </w:t>
      </w:r>
      <w:r w:rsidR="00D54941" w:rsidRPr="006B7916">
        <w:rPr>
          <w:i/>
          <w:iCs/>
          <w:color w:val="222222"/>
          <w:shd w:val="clear" w:color="auto" w:fill="FFFFFF"/>
        </w:rPr>
        <w:t>Dialogues in human geography</w:t>
      </w:r>
      <w:r w:rsidR="0063032F">
        <w:rPr>
          <w:i/>
          <w:iCs/>
          <w:color w:val="222222"/>
          <w:shd w:val="clear" w:color="auto" w:fill="FFFFFF"/>
        </w:rPr>
        <w:t>,</w:t>
      </w:r>
      <w:r w:rsidR="00D54941" w:rsidRPr="006B7916">
        <w:rPr>
          <w:color w:val="222222"/>
          <w:shd w:val="clear" w:color="auto" w:fill="FFFFFF"/>
        </w:rPr>
        <w:t> 5</w:t>
      </w:r>
      <w:r w:rsidR="006B7916">
        <w:rPr>
          <w:color w:val="222222"/>
          <w:shd w:val="clear" w:color="auto" w:fill="FFFFFF"/>
        </w:rPr>
        <w:t>(</w:t>
      </w:r>
      <w:r w:rsidR="0063032F">
        <w:rPr>
          <w:color w:val="222222"/>
          <w:shd w:val="clear" w:color="auto" w:fill="FFFFFF"/>
        </w:rPr>
        <w:t>2),</w:t>
      </w:r>
      <w:r w:rsidR="00D54941" w:rsidRPr="006B7916">
        <w:rPr>
          <w:color w:val="222222"/>
          <w:shd w:val="clear" w:color="auto" w:fill="FFFFFF"/>
        </w:rPr>
        <w:t xml:space="preserve"> 183-200.</w:t>
      </w:r>
    </w:p>
    <w:p w14:paraId="06BA0CE3" w14:textId="4B9C8016" w:rsidR="002B67E9" w:rsidRPr="006B7916" w:rsidRDefault="005C69FF" w:rsidP="002B67E9">
      <w:pPr>
        <w:spacing w:before="100" w:beforeAutospacing="1" w:after="100" w:afterAutospacing="1"/>
        <w:rPr>
          <w:color w:val="222222"/>
          <w:shd w:val="clear" w:color="auto" w:fill="FFFFFF"/>
        </w:rPr>
      </w:pPr>
      <w:r>
        <w:rPr>
          <w:color w:val="222222"/>
          <w:shd w:val="clear" w:color="auto" w:fill="FFFFFF"/>
        </w:rPr>
        <w:t>Da Costa, D</w:t>
      </w:r>
      <w:r w:rsidR="002B67E9" w:rsidRPr="006B7916">
        <w:rPr>
          <w:color w:val="222222"/>
          <w:shd w:val="clear" w:color="auto" w:fill="FFFFFF"/>
        </w:rPr>
        <w:t xml:space="preserve">. </w:t>
      </w:r>
      <w:r w:rsidR="006B7916">
        <w:rPr>
          <w:color w:val="222222"/>
          <w:shd w:val="clear" w:color="auto" w:fill="FFFFFF"/>
        </w:rPr>
        <w:t>(2013)</w:t>
      </w:r>
      <w:r w:rsidR="0063032F">
        <w:rPr>
          <w:color w:val="222222"/>
          <w:shd w:val="clear" w:color="auto" w:fill="FFFFFF"/>
        </w:rPr>
        <w:t>.</w:t>
      </w:r>
      <w:r w:rsidR="006B7916">
        <w:rPr>
          <w:color w:val="222222"/>
          <w:shd w:val="clear" w:color="auto" w:fill="FFFFFF"/>
        </w:rPr>
        <w:t xml:space="preserve"> </w:t>
      </w:r>
      <w:r w:rsidR="002B67E9" w:rsidRPr="006B7916">
        <w:rPr>
          <w:color w:val="222222"/>
          <w:shd w:val="clear" w:color="auto" w:fill="FFFFFF"/>
        </w:rPr>
        <w:t>The ‘rule of experts’ in making a dynamic micro-insurance industry in India</w:t>
      </w:r>
      <w:r w:rsidR="0063032F">
        <w:rPr>
          <w:color w:val="222222"/>
          <w:shd w:val="clear" w:color="auto" w:fill="FFFFFF"/>
        </w:rPr>
        <w:t xml:space="preserve">. </w:t>
      </w:r>
      <w:r w:rsidR="002B67E9" w:rsidRPr="006B7916">
        <w:rPr>
          <w:i/>
          <w:iCs/>
          <w:color w:val="222222"/>
          <w:shd w:val="clear" w:color="auto" w:fill="FFFFFF"/>
        </w:rPr>
        <w:t>Journal of Peasant Studies</w:t>
      </w:r>
      <w:r w:rsidR="0063032F">
        <w:rPr>
          <w:i/>
          <w:iCs/>
          <w:color w:val="222222"/>
          <w:shd w:val="clear" w:color="auto" w:fill="FFFFFF"/>
        </w:rPr>
        <w:t>,</w:t>
      </w:r>
      <w:r w:rsidR="002B67E9" w:rsidRPr="006B7916">
        <w:rPr>
          <w:i/>
          <w:iCs/>
          <w:color w:val="222222"/>
          <w:shd w:val="clear" w:color="auto" w:fill="FFFFFF"/>
        </w:rPr>
        <w:t xml:space="preserve"> </w:t>
      </w:r>
      <w:r w:rsidR="002B67E9" w:rsidRPr="006B7916">
        <w:rPr>
          <w:color w:val="222222"/>
          <w:shd w:val="clear" w:color="auto" w:fill="FFFFFF"/>
        </w:rPr>
        <w:t>40</w:t>
      </w:r>
      <w:r w:rsidR="006B7916">
        <w:rPr>
          <w:color w:val="222222"/>
          <w:shd w:val="clear" w:color="auto" w:fill="FFFFFF"/>
        </w:rPr>
        <w:t>(</w:t>
      </w:r>
      <w:r w:rsidR="0063032F">
        <w:rPr>
          <w:color w:val="222222"/>
          <w:shd w:val="clear" w:color="auto" w:fill="FFFFFF"/>
        </w:rPr>
        <w:t>5),</w:t>
      </w:r>
      <w:r w:rsidR="002B67E9" w:rsidRPr="006B7916">
        <w:rPr>
          <w:color w:val="222222"/>
          <w:shd w:val="clear" w:color="auto" w:fill="FFFFFF"/>
        </w:rPr>
        <w:t xml:space="preserve"> 845-865.</w:t>
      </w:r>
    </w:p>
    <w:p w14:paraId="2515943B" w14:textId="348E2133" w:rsidR="004E443D" w:rsidRPr="006B7916" w:rsidRDefault="005C69FF" w:rsidP="004E443D">
      <w:pPr>
        <w:spacing w:before="100" w:beforeAutospacing="1" w:after="100" w:afterAutospacing="1"/>
        <w:rPr>
          <w:color w:val="000000"/>
        </w:rPr>
      </w:pPr>
      <w:proofErr w:type="spellStart"/>
      <w:r>
        <w:rPr>
          <w:color w:val="222222"/>
          <w:shd w:val="clear" w:color="auto" w:fill="FFFFFF"/>
        </w:rPr>
        <w:t>Mawdsley</w:t>
      </w:r>
      <w:proofErr w:type="spellEnd"/>
      <w:r>
        <w:rPr>
          <w:color w:val="222222"/>
          <w:shd w:val="clear" w:color="auto" w:fill="FFFFFF"/>
        </w:rPr>
        <w:t>, E</w:t>
      </w:r>
      <w:r w:rsidR="004E443D" w:rsidRPr="006B7916">
        <w:rPr>
          <w:color w:val="222222"/>
          <w:shd w:val="clear" w:color="auto" w:fill="FFFFFF"/>
        </w:rPr>
        <w:t xml:space="preserve">. </w:t>
      </w:r>
      <w:r w:rsidR="006B7916">
        <w:rPr>
          <w:color w:val="222222"/>
          <w:shd w:val="clear" w:color="auto" w:fill="FFFFFF"/>
        </w:rPr>
        <w:t>(2018)</w:t>
      </w:r>
      <w:r w:rsidR="0063032F">
        <w:rPr>
          <w:color w:val="222222"/>
          <w:shd w:val="clear" w:color="auto" w:fill="FFFFFF"/>
        </w:rPr>
        <w:t>.</w:t>
      </w:r>
      <w:r w:rsidR="006B7916">
        <w:rPr>
          <w:color w:val="222222"/>
          <w:shd w:val="clear" w:color="auto" w:fill="FFFFFF"/>
        </w:rPr>
        <w:t xml:space="preserve"> </w:t>
      </w:r>
      <w:r w:rsidR="004E443D" w:rsidRPr="006B7916">
        <w:rPr>
          <w:color w:val="222222"/>
          <w:shd w:val="clear" w:color="auto" w:fill="FFFFFF"/>
        </w:rPr>
        <w:t>Development geography II: Financialization</w:t>
      </w:r>
      <w:r w:rsidR="0063032F">
        <w:rPr>
          <w:color w:val="222222"/>
          <w:shd w:val="clear" w:color="auto" w:fill="FFFFFF"/>
        </w:rPr>
        <w:t>.</w:t>
      </w:r>
      <w:r w:rsidR="004E443D" w:rsidRPr="006B7916">
        <w:rPr>
          <w:color w:val="222222"/>
          <w:shd w:val="clear" w:color="auto" w:fill="FFFFFF"/>
        </w:rPr>
        <w:t> </w:t>
      </w:r>
      <w:r w:rsidR="004E443D" w:rsidRPr="006B7916">
        <w:rPr>
          <w:i/>
          <w:iCs/>
          <w:color w:val="222222"/>
          <w:shd w:val="clear" w:color="auto" w:fill="FFFFFF"/>
        </w:rPr>
        <w:t>Progress in Human Geography</w:t>
      </w:r>
      <w:r w:rsidR="0063032F">
        <w:rPr>
          <w:i/>
          <w:iCs/>
          <w:color w:val="222222"/>
          <w:shd w:val="clear" w:color="auto" w:fill="FFFFFF"/>
        </w:rPr>
        <w:t>,</w:t>
      </w:r>
      <w:r w:rsidR="004E443D" w:rsidRPr="006B7916">
        <w:rPr>
          <w:color w:val="222222"/>
          <w:shd w:val="clear" w:color="auto" w:fill="FFFFFF"/>
        </w:rPr>
        <w:t> 42</w:t>
      </w:r>
      <w:r w:rsidR="006B7916">
        <w:rPr>
          <w:color w:val="222222"/>
          <w:shd w:val="clear" w:color="auto" w:fill="FFFFFF"/>
        </w:rPr>
        <w:t>(</w:t>
      </w:r>
      <w:r w:rsidR="0063032F">
        <w:rPr>
          <w:color w:val="222222"/>
          <w:shd w:val="clear" w:color="auto" w:fill="FFFFFF"/>
        </w:rPr>
        <w:t>2),</w:t>
      </w:r>
      <w:r w:rsidR="004E443D" w:rsidRPr="006B7916">
        <w:rPr>
          <w:color w:val="222222"/>
          <w:shd w:val="clear" w:color="auto" w:fill="FFFFFF"/>
        </w:rPr>
        <w:t xml:space="preserve"> 264-274.</w:t>
      </w:r>
    </w:p>
    <w:p w14:paraId="4B29BB05" w14:textId="6E54340C" w:rsidR="006B7916" w:rsidRPr="005E516F" w:rsidRDefault="005C69FF" w:rsidP="005E516F">
      <w:proofErr w:type="spellStart"/>
      <w:r>
        <w:rPr>
          <w:color w:val="222222"/>
          <w:shd w:val="clear" w:color="auto" w:fill="FFFFFF"/>
        </w:rPr>
        <w:t>Breger</w:t>
      </w:r>
      <w:proofErr w:type="spellEnd"/>
      <w:r>
        <w:rPr>
          <w:color w:val="222222"/>
          <w:shd w:val="clear" w:color="auto" w:fill="FFFFFF"/>
        </w:rPr>
        <w:t xml:space="preserve"> Bush, S</w:t>
      </w:r>
      <w:r w:rsidR="006B7916" w:rsidRPr="005E516F">
        <w:rPr>
          <w:color w:val="222222"/>
          <w:shd w:val="clear" w:color="auto" w:fill="FFFFFF"/>
        </w:rPr>
        <w:t xml:space="preserve">. </w:t>
      </w:r>
      <w:r>
        <w:rPr>
          <w:color w:val="222222"/>
          <w:shd w:val="clear" w:color="auto" w:fill="FFFFFF"/>
        </w:rPr>
        <w:t>(</w:t>
      </w:r>
      <w:r w:rsidR="006B7916">
        <w:rPr>
          <w:color w:val="222222"/>
          <w:shd w:val="clear" w:color="auto" w:fill="FFFFFF"/>
        </w:rPr>
        <w:t>2016)</w:t>
      </w:r>
      <w:r w:rsidR="00EB713E">
        <w:rPr>
          <w:color w:val="222222"/>
          <w:shd w:val="clear" w:color="auto" w:fill="FFFFFF"/>
        </w:rPr>
        <w:t>.</w:t>
      </w:r>
      <w:r w:rsidR="006B7916">
        <w:rPr>
          <w:color w:val="222222"/>
          <w:shd w:val="clear" w:color="auto" w:fill="FFFFFF"/>
        </w:rPr>
        <w:t xml:space="preserve"> </w:t>
      </w:r>
      <w:r w:rsidR="006B7916" w:rsidRPr="005E516F">
        <w:rPr>
          <w:color w:val="222222"/>
          <w:shd w:val="clear" w:color="auto" w:fill="FFFFFF"/>
        </w:rPr>
        <w:t>Risk Markets and the Landscape of Social Change: Notes on Derivatives, Insu</w:t>
      </w:r>
      <w:r w:rsidR="0063032F">
        <w:rPr>
          <w:color w:val="222222"/>
          <w:shd w:val="clear" w:color="auto" w:fill="FFFFFF"/>
        </w:rPr>
        <w:t xml:space="preserve">rance, and Global Neoliberalism. </w:t>
      </w:r>
      <w:r w:rsidR="006B7916" w:rsidRPr="005E516F">
        <w:rPr>
          <w:i/>
          <w:iCs/>
          <w:color w:val="222222"/>
          <w:shd w:val="clear" w:color="auto" w:fill="FFFFFF"/>
        </w:rPr>
        <w:t>International Journal of Political Economy</w:t>
      </w:r>
      <w:r w:rsidR="0063032F">
        <w:rPr>
          <w:i/>
          <w:iCs/>
          <w:color w:val="222222"/>
          <w:shd w:val="clear" w:color="auto" w:fill="FFFFFF"/>
        </w:rPr>
        <w:t>,</w:t>
      </w:r>
      <w:r w:rsidR="006B7916" w:rsidRPr="006B7916">
        <w:rPr>
          <w:color w:val="222222"/>
          <w:shd w:val="clear" w:color="auto" w:fill="FFFFFF"/>
        </w:rPr>
        <w:t> 45(2</w:t>
      </w:r>
      <w:r w:rsidR="00EB713E">
        <w:rPr>
          <w:color w:val="222222"/>
          <w:shd w:val="clear" w:color="auto" w:fill="FFFFFF"/>
        </w:rPr>
        <w:t>),</w:t>
      </w:r>
      <w:r w:rsidR="006B7916" w:rsidRPr="005E516F">
        <w:rPr>
          <w:color w:val="222222"/>
          <w:shd w:val="clear" w:color="auto" w:fill="FFFFFF"/>
        </w:rPr>
        <w:t xml:space="preserve"> 124-146.</w:t>
      </w:r>
    </w:p>
    <w:p w14:paraId="1DBF664B" w14:textId="1B2BE577" w:rsidR="004E443D" w:rsidRDefault="004E443D" w:rsidP="005E516F">
      <w:pPr>
        <w:rPr>
          <w:color w:val="222222"/>
          <w:shd w:val="clear" w:color="auto" w:fill="FFFFFF"/>
        </w:rPr>
      </w:pPr>
    </w:p>
    <w:p w14:paraId="52C3FEA5" w14:textId="2F5D979D" w:rsidR="004E443D" w:rsidRPr="006B7916" w:rsidRDefault="005C69FF" w:rsidP="004E443D">
      <w:pPr>
        <w:rPr>
          <w:color w:val="000000"/>
        </w:rPr>
      </w:pPr>
      <w:proofErr w:type="spellStart"/>
      <w:r>
        <w:rPr>
          <w:color w:val="222222"/>
          <w:shd w:val="clear" w:color="auto" w:fill="FFFFFF"/>
        </w:rPr>
        <w:t>Mader</w:t>
      </w:r>
      <w:proofErr w:type="spellEnd"/>
      <w:r>
        <w:rPr>
          <w:color w:val="222222"/>
          <w:shd w:val="clear" w:color="auto" w:fill="FFFFFF"/>
        </w:rPr>
        <w:t>, P</w:t>
      </w:r>
      <w:r w:rsidR="004E443D" w:rsidRPr="006B7916">
        <w:rPr>
          <w:color w:val="222222"/>
          <w:shd w:val="clear" w:color="auto" w:fill="FFFFFF"/>
        </w:rPr>
        <w:t xml:space="preserve">. </w:t>
      </w:r>
      <w:r w:rsidR="006B7916">
        <w:rPr>
          <w:color w:val="222222"/>
          <w:shd w:val="clear" w:color="auto" w:fill="FFFFFF"/>
        </w:rPr>
        <w:t>(2018)</w:t>
      </w:r>
      <w:r w:rsidR="00EB713E">
        <w:rPr>
          <w:color w:val="222222"/>
          <w:shd w:val="clear" w:color="auto" w:fill="FFFFFF"/>
        </w:rPr>
        <w:t>.</w:t>
      </w:r>
      <w:r w:rsidR="006B7916">
        <w:rPr>
          <w:color w:val="222222"/>
          <w:shd w:val="clear" w:color="auto" w:fill="FFFFFF"/>
        </w:rPr>
        <w:t xml:space="preserve"> </w:t>
      </w:r>
      <w:r w:rsidR="004E443D" w:rsidRPr="006B7916">
        <w:rPr>
          <w:color w:val="222222"/>
          <w:shd w:val="clear" w:color="auto" w:fill="FFFFFF"/>
        </w:rPr>
        <w:t>Contesting financial inclusion</w:t>
      </w:r>
      <w:r w:rsidR="0063032F">
        <w:rPr>
          <w:color w:val="222222"/>
          <w:shd w:val="clear" w:color="auto" w:fill="FFFFFF"/>
        </w:rPr>
        <w:t>.</w:t>
      </w:r>
      <w:r w:rsidR="004E443D" w:rsidRPr="006B7916">
        <w:rPr>
          <w:color w:val="222222"/>
          <w:shd w:val="clear" w:color="auto" w:fill="FFFFFF"/>
        </w:rPr>
        <w:t> </w:t>
      </w:r>
      <w:r w:rsidR="004E443D" w:rsidRPr="006B7916">
        <w:rPr>
          <w:i/>
          <w:iCs/>
          <w:color w:val="222222"/>
          <w:shd w:val="clear" w:color="auto" w:fill="FFFFFF"/>
        </w:rPr>
        <w:t>Development and Change</w:t>
      </w:r>
      <w:r w:rsidR="0063032F">
        <w:rPr>
          <w:i/>
          <w:iCs/>
          <w:color w:val="222222"/>
          <w:shd w:val="clear" w:color="auto" w:fill="FFFFFF"/>
        </w:rPr>
        <w:t>,</w:t>
      </w:r>
      <w:r w:rsidR="004E443D" w:rsidRPr="006B7916">
        <w:rPr>
          <w:color w:val="222222"/>
          <w:shd w:val="clear" w:color="auto" w:fill="FFFFFF"/>
        </w:rPr>
        <w:t> 49</w:t>
      </w:r>
      <w:r w:rsidR="006B7916">
        <w:rPr>
          <w:color w:val="222222"/>
          <w:shd w:val="clear" w:color="auto" w:fill="FFFFFF"/>
        </w:rPr>
        <w:t>(</w:t>
      </w:r>
      <w:r w:rsidR="004E443D" w:rsidRPr="006B7916">
        <w:rPr>
          <w:color w:val="222222"/>
          <w:shd w:val="clear" w:color="auto" w:fill="FFFFFF"/>
        </w:rPr>
        <w:t>2): 461-483.</w:t>
      </w:r>
    </w:p>
    <w:p w14:paraId="5AF68866" w14:textId="77777777" w:rsidR="002B67E9" w:rsidRPr="006B7916" w:rsidRDefault="002B67E9" w:rsidP="004E443D">
      <w:pPr>
        <w:rPr>
          <w:color w:val="222222"/>
          <w:shd w:val="clear" w:color="auto" w:fill="FFFFFF"/>
        </w:rPr>
      </w:pPr>
    </w:p>
    <w:p w14:paraId="4EEB90A2" w14:textId="77777777" w:rsidR="004E443D" w:rsidRPr="00D07213" w:rsidRDefault="004E443D" w:rsidP="008C1C96"/>
    <w:p w14:paraId="48AF830F" w14:textId="4E1138A6" w:rsidR="00A43BE1" w:rsidRPr="00695AFA" w:rsidRDefault="000E305D" w:rsidP="00A43BE1">
      <w:pPr>
        <w:rPr>
          <w:b/>
        </w:rPr>
      </w:pPr>
      <w:r w:rsidRPr="00695AFA">
        <w:rPr>
          <w:b/>
          <w:color w:val="000000"/>
        </w:rPr>
        <w:t xml:space="preserve">November 26 </w:t>
      </w:r>
      <w:r w:rsidR="00A43BE1" w:rsidRPr="00695AFA">
        <w:rPr>
          <w:b/>
          <w:color w:val="000000"/>
        </w:rPr>
        <w:t xml:space="preserve">Power and Politics in </w:t>
      </w:r>
      <w:r w:rsidR="000C601E" w:rsidRPr="00695AFA">
        <w:rPr>
          <w:b/>
          <w:color w:val="000000"/>
        </w:rPr>
        <w:t>Global Health and Development: V</w:t>
      </w:r>
      <w:r w:rsidR="00A43BE1" w:rsidRPr="00695AFA">
        <w:rPr>
          <w:b/>
          <w:color w:val="000000"/>
        </w:rPr>
        <w:t>iews from —a</w:t>
      </w:r>
      <w:r w:rsidR="000C601E" w:rsidRPr="00695AFA">
        <w:rPr>
          <w:b/>
          <w:color w:val="000000"/>
        </w:rPr>
        <w:t>nd S</w:t>
      </w:r>
      <w:r w:rsidR="00A43BE1" w:rsidRPr="00695AFA">
        <w:rPr>
          <w:b/>
          <w:color w:val="000000"/>
        </w:rPr>
        <w:t>olidarity</w:t>
      </w:r>
      <w:r w:rsidR="006443D5" w:rsidRPr="00695AFA">
        <w:rPr>
          <w:b/>
          <w:color w:val="000000"/>
        </w:rPr>
        <w:t xml:space="preserve"> with</w:t>
      </w:r>
      <w:r w:rsidR="00A43BE1" w:rsidRPr="00695AFA">
        <w:rPr>
          <w:b/>
          <w:color w:val="000000"/>
        </w:rPr>
        <w:t xml:space="preserve">— the </w:t>
      </w:r>
      <w:r w:rsidR="000C601E" w:rsidRPr="00695AFA">
        <w:rPr>
          <w:b/>
          <w:color w:val="000000"/>
        </w:rPr>
        <w:t xml:space="preserve">Majority </w:t>
      </w:r>
      <w:proofErr w:type="gramStart"/>
      <w:r w:rsidR="000C601E" w:rsidRPr="00695AFA">
        <w:rPr>
          <w:b/>
          <w:color w:val="000000"/>
        </w:rPr>
        <w:t xml:space="preserve">World  </w:t>
      </w:r>
      <w:r w:rsidR="00BC65DC" w:rsidRPr="00695AFA">
        <w:rPr>
          <w:b/>
          <w:color w:val="000000"/>
        </w:rPr>
        <w:t>(</w:t>
      </w:r>
      <w:proofErr w:type="gramEnd"/>
      <w:r w:rsidRPr="00695AFA">
        <w:rPr>
          <w:b/>
          <w:color w:val="000000"/>
        </w:rPr>
        <w:t>AEB</w:t>
      </w:r>
      <w:r w:rsidR="00BC65DC" w:rsidRPr="00695AFA">
        <w:rPr>
          <w:b/>
          <w:color w:val="000000"/>
        </w:rPr>
        <w:t>)</w:t>
      </w:r>
    </w:p>
    <w:p w14:paraId="0DEF58E8" w14:textId="77777777" w:rsidR="007605FB" w:rsidRDefault="007605FB" w:rsidP="00421676">
      <w:pPr>
        <w:rPr>
          <w:b/>
          <w:i/>
        </w:rPr>
      </w:pPr>
    </w:p>
    <w:p w14:paraId="3F4C85CB" w14:textId="77777777" w:rsidR="00421676" w:rsidRPr="00582CA4" w:rsidRDefault="00421676" w:rsidP="00421676">
      <w:pPr>
        <w:rPr>
          <w:b/>
          <w:i/>
        </w:rPr>
      </w:pPr>
      <w:r w:rsidRPr="00582CA4">
        <w:rPr>
          <w:b/>
          <w:i/>
        </w:rPr>
        <w:t>Reading Questions:</w:t>
      </w:r>
    </w:p>
    <w:p w14:paraId="5A0DEE6C" w14:textId="47A3D6A8" w:rsidR="007F59CE" w:rsidRDefault="007605FB" w:rsidP="007F59CE">
      <w:pPr>
        <w:pStyle w:val="ListParagraph"/>
        <w:numPr>
          <w:ilvl w:val="0"/>
          <w:numId w:val="16"/>
        </w:numPr>
        <w:rPr>
          <w:color w:val="000000"/>
        </w:rPr>
      </w:pPr>
      <w:r w:rsidRPr="007F59CE">
        <w:rPr>
          <w:color w:val="000000"/>
        </w:rPr>
        <w:t>How are health and development inter-related? Where do politics and policy fit in</w:t>
      </w:r>
      <w:r w:rsidR="003F6E7B">
        <w:rPr>
          <w:color w:val="000000"/>
        </w:rPr>
        <w:t>(</w:t>
      </w:r>
      <w:r w:rsidRPr="007F59CE">
        <w:rPr>
          <w:color w:val="000000"/>
        </w:rPr>
        <w:t>to</w:t>
      </w:r>
      <w:r w:rsidR="003F6E7B">
        <w:rPr>
          <w:color w:val="000000"/>
        </w:rPr>
        <w:t>)</w:t>
      </w:r>
      <w:r w:rsidRPr="007F59CE">
        <w:rPr>
          <w:color w:val="000000"/>
        </w:rPr>
        <w:t xml:space="preserve"> this dyad? </w:t>
      </w:r>
    </w:p>
    <w:p w14:paraId="5A94821A" w14:textId="63808BF6" w:rsidR="007F59CE" w:rsidRPr="007F59CE" w:rsidRDefault="007605FB" w:rsidP="007F59CE">
      <w:pPr>
        <w:pStyle w:val="ListParagraph"/>
        <w:numPr>
          <w:ilvl w:val="0"/>
          <w:numId w:val="16"/>
        </w:numPr>
        <w:rPr>
          <w:color w:val="000000"/>
        </w:rPr>
      </w:pPr>
      <w:r w:rsidRPr="007F59CE">
        <w:rPr>
          <w:color w:val="000000"/>
        </w:rPr>
        <w:t xml:space="preserve">Who wields power in the setting of the global health agenda? </w:t>
      </w:r>
    </w:p>
    <w:p w14:paraId="630C6924" w14:textId="0E4FFFE2" w:rsidR="007605FB" w:rsidRPr="00E13F61" w:rsidRDefault="007605FB" w:rsidP="007F59CE">
      <w:pPr>
        <w:pStyle w:val="ListParagraph"/>
        <w:numPr>
          <w:ilvl w:val="0"/>
          <w:numId w:val="16"/>
        </w:numPr>
      </w:pPr>
      <w:r w:rsidRPr="007F59CE">
        <w:rPr>
          <w:color w:val="000000"/>
        </w:rPr>
        <w:t>How do local and global factors interact in shaping health and development?</w:t>
      </w:r>
    </w:p>
    <w:p w14:paraId="6E2A6AF5" w14:textId="77777777" w:rsidR="007605FB" w:rsidRDefault="007605FB" w:rsidP="007605FB"/>
    <w:p w14:paraId="2A15812B" w14:textId="5DFB891E" w:rsidR="006A2D5B" w:rsidRPr="00582CA4" w:rsidRDefault="006A2D5B" w:rsidP="008C1C96">
      <w:pPr>
        <w:rPr>
          <w:b/>
          <w:i/>
        </w:rPr>
      </w:pPr>
      <w:r w:rsidRPr="00582CA4">
        <w:rPr>
          <w:b/>
          <w:i/>
        </w:rPr>
        <w:t>Historical Source:</w:t>
      </w:r>
    </w:p>
    <w:p w14:paraId="16092A1D" w14:textId="423746DD" w:rsidR="006A2D5B" w:rsidRPr="0064705D" w:rsidRDefault="005C69FF" w:rsidP="008C1C96">
      <w:pPr>
        <w:rPr>
          <w:color w:val="FF0000"/>
        </w:rPr>
      </w:pPr>
      <w:r w:rsidRPr="002E55AF">
        <w:t>Fanon, F</w:t>
      </w:r>
      <w:r w:rsidR="00C92519" w:rsidRPr="002E55AF">
        <w:t>.</w:t>
      </w:r>
      <w:r w:rsidRPr="002E55AF">
        <w:t xml:space="preserve"> (1963).</w:t>
      </w:r>
      <w:r w:rsidR="00C92519" w:rsidRPr="002E55AF">
        <w:t xml:space="preserve"> “Colonial War and Mental Disorders.” In </w:t>
      </w:r>
      <w:proofErr w:type="gramStart"/>
      <w:r w:rsidR="00C92519" w:rsidRPr="002E55AF">
        <w:rPr>
          <w:i/>
          <w:iCs/>
        </w:rPr>
        <w:t>The</w:t>
      </w:r>
      <w:proofErr w:type="gramEnd"/>
      <w:r w:rsidR="00C92519" w:rsidRPr="002E55AF">
        <w:rPr>
          <w:i/>
          <w:iCs/>
        </w:rPr>
        <w:t xml:space="preserve"> Wretched of the Earth: The Handbook for the Black Revolution that is Changing the Shape of the World, </w:t>
      </w:r>
      <w:r w:rsidR="0098156C" w:rsidRPr="002E55AF">
        <w:rPr>
          <w:iCs/>
        </w:rPr>
        <w:t xml:space="preserve">(pp. </w:t>
      </w:r>
      <w:r w:rsidR="00EB713E" w:rsidRPr="002E55AF">
        <w:t>203-251</w:t>
      </w:r>
      <w:r w:rsidR="0098156C" w:rsidRPr="002E55AF">
        <w:t>)</w:t>
      </w:r>
      <w:r w:rsidR="00EB713E" w:rsidRPr="002E55AF">
        <w:t>. (</w:t>
      </w:r>
      <w:r w:rsidR="00C92519" w:rsidRPr="002E55AF">
        <w:t>C</w:t>
      </w:r>
      <w:r w:rsidRPr="002E55AF">
        <w:t xml:space="preserve">. </w:t>
      </w:r>
      <w:r w:rsidR="00C92519" w:rsidRPr="002E55AF">
        <w:t>Farring</w:t>
      </w:r>
      <w:r w:rsidRPr="002E55AF">
        <w:t>ton</w:t>
      </w:r>
      <w:r w:rsidR="00EB713E" w:rsidRPr="002E55AF">
        <w:t>, Trans</w:t>
      </w:r>
      <w:r w:rsidRPr="002E55AF">
        <w:t>.</w:t>
      </w:r>
      <w:r w:rsidR="00EB713E" w:rsidRPr="002E55AF">
        <w:t>).</w:t>
      </w:r>
      <w:r w:rsidRPr="002E55AF">
        <w:t xml:space="preserve"> New York: Grove Press</w:t>
      </w:r>
      <w:r w:rsidR="00C92519" w:rsidRPr="002E55AF">
        <w:t>.</w:t>
      </w:r>
      <w:r w:rsidR="002F41F6" w:rsidRPr="002E55AF">
        <w:t xml:space="preserve">  </w:t>
      </w:r>
      <w:r w:rsidR="002E55AF" w:rsidRPr="002E55AF">
        <w:rPr>
          <w:color w:val="FF0000"/>
        </w:rPr>
        <w:t>Scan to be uploaded</w:t>
      </w:r>
    </w:p>
    <w:p w14:paraId="1E74B828" w14:textId="77777777" w:rsidR="00C92519" w:rsidRPr="00D07213" w:rsidRDefault="00C92519" w:rsidP="008C1C96"/>
    <w:p w14:paraId="7EC99637" w14:textId="449C4F62" w:rsidR="00C92519" w:rsidRPr="00582CA4" w:rsidRDefault="00C92519" w:rsidP="008C1C96">
      <w:pPr>
        <w:rPr>
          <w:b/>
          <w:i/>
        </w:rPr>
      </w:pPr>
      <w:r w:rsidRPr="00582CA4">
        <w:rPr>
          <w:b/>
          <w:i/>
        </w:rPr>
        <w:t>Required:</w:t>
      </w:r>
    </w:p>
    <w:p w14:paraId="7569C2E1" w14:textId="5166CBBB" w:rsidR="00951B19" w:rsidRPr="00D07213" w:rsidRDefault="005C69FF" w:rsidP="00951B19">
      <w:r>
        <w:t xml:space="preserve">Castillo, C. H. M., </w:t>
      </w:r>
      <w:proofErr w:type="spellStart"/>
      <w:r>
        <w:t>Garrafa</w:t>
      </w:r>
      <w:proofErr w:type="spellEnd"/>
      <w:r>
        <w:t>, V., Cunha, T., &amp; Hellmann, F</w:t>
      </w:r>
      <w:r w:rsidR="00951B19" w:rsidRPr="00D07213">
        <w:t>.</w:t>
      </w:r>
      <w:r w:rsidR="00951B19" w:rsidRPr="00D07213">
        <w:rPr>
          <w:rStyle w:val="article-title"/>
        </w:rPr>
        <w:t xml:space="preserve"> </w:t>
      </w:r>
      <w:r>
        <w:rPr>
          <w:rStyle w:val="article-title"/>
        </w:rPr>
        <w:t xml:space="preserve">(2017). </w:t>
      </w:r>
      <w:r w:rsidR="00951B19" w:rsidRPr="00D07213">
        <w:rPr>
          <w:rStyle w:val="article-title"/>
        </w:rPr>
        <w:t>Access to health care as a human right in international policy: critical reflections and contemporary challenges.</w:t>
      </w:r>
      <w:r w:rsidR="00951B19" w:rsidRPr="00D07213">
        <w:rPr>
          <w:i/>
          <w:iCs/>
        </w:rPr>
        <w:t xml:space="preserve"> </w:t>
      </w:r>
      <w:proofErr w:type="spellStart"/>
      <w:r w:rsidR="00951B19" w:rsidRPr="00D07213">
        <w:rPr>
          <w:i/>
          <w:iCs/>
        </w:rPr>
        <w:t>Ciênc</w:t>
      </w:r>
      <w:proofErr w:type="spellEnd"/>
      <w:r w:rsidR="00951B19" w:rsidRPr="00D07213">
        <w:rPr>
          <w:i/>
          <w:iCs/>
        </w:rPr>
        <w:t xml:space="preserve">. </w:t>
      </w:r>
      <w:proofErr w:type="spellStart"/>
      <w:r w:rsidR="00951B19" w:rsidRPr="00D07213">
        <w:rPr>
          <w:i/>
          <w:iCs/>
        </w:rPr>
        <w:t>saúde</w:t>
      </w:r>
      <w:proofErr w:type="spellEnd"/>
      <w:r w:rsidR="00951B19" w:rsidRPr="00D07213">
        <w:rPr>
          <w:i/>
          <w:iCs/>
        </w:rPr>
        <w:t xml:space="preserve"> </w:t>
      </w:r>
      <w:proofErr w:type="spellStart"/>
      <w:r w:rsidR="00951B19" w:rsidRPr="00D07213">
        <w:rPr>
          <w:i/>
          <w:iCs/>
        </w:rPr>
        <w:t>coletiva</w:t>
      </w:r>
      <w:proofErr w:type="spellEnd"/>
      <w:r>
        <w:t>. 22(</w:t>
      </w:r>
      <w:r w:rsidR="00951B19" w:rsidRPr="00D07213">
        <w:t>7</w:t>
      </w:r>
      <w:r>
        <w:t xml:space="preserve">), </w:t>
      </w:r>
      <w:r w:rsidR="00951B19" w:rsidRPr="00D07213">
        <w:t xml:space="preserve">2151-2160. Available from: </w:t>
      </w:r>
    </w:p>
    <w:p w14:paraId="68BE0093" w14:textId="107720ED" w:rsidR="00E36F88" w:rsidRPr="00D07213" w:rsidRDefault="00E85CA0" w:rsidP="008C1C96">
      <w:hyperlink r:id="rId28" w:history="1">
        <w:r w:rsidR="00951B19" w:rsidRPr="00D07213">
          <w:rPr>
            <w:rStyle w:val="Hyperlink"/>
          </w:rPr>
          <w:t>http://www.scielo.br/scielo.php?script=sci_arttext&amp;pid=S1413-81232017002702151&amp;lng=en&amp;nrm=iso&amp;tlng=en</w:t>
        </w:r>
      </w:hyperlink>
    </w:p>
    <w:p w14:paraId="7618CEF0" w14:textId="77777777" w:rsidR="00951B19" w:rsidRPr="00D07213" w:rsidRDefault="00951B19" w:rsidP="008C1C96"/>
    <w:p w14:paraId="07F7635F" w14:textId="09AED07E" w:rsidR="00951B19" w:rsidRPr="005319D5" w:rsidRDefault="00EB713E" w:rsidP="00951B19">
      <w:pPr>
        <w:rPr>
          <w:highlight w:val="yellow"/>
        </w:rPr>
      </w:pPr>
      <w:r w:rsidRPr="00721460">
        <w:t xml:space="preserve">Qadeer, I., &amp; </w:t>
      </w:r>
      <w:proofErr w:type="spellStart"/>
      <w:r w:rsidR="00951B19" w:rsidRPr="00721460">
        <w:t>Baru</w:t>
      </w:r>
      <w:proofErr w:type="spellEnd"/>
      <w:r w:rsidRPr="00721460">
        <w:t>, R</w:t>
      </w:r>
      <w:r w:rsidR="00951B19" w:rsidRPr="00721460">
        <w:t>.</w:t>
      </w:r>
      <w:r w:rsidRPr="00721460">
        <w:t xml:space="preserve"> (2016).</w:t>
      </w:r>
      <w:r w:rsidR="00EE70AF" w:rsidRPr="00721460">
        <w:t xml:space="preserve"> </w:t>
      </w:r>
      <w:r w:rsidR="00951B19" w:rsidRPr="00721460">
        <w:t>Shrinking Spaces for the ‘Public’</w:t>
      </w:r>
      <w:r w:rsidR="004507DC" w:rsidRPr="00721460">
        <w:t xml:space="preserve"> </w:t>
      </w:r>
      <w:r w:rsidR="00EE70AF" w:rsidRPr="00721460">
        <w:t>in Contemporary Public Health.</w:t>
      </w:r>
      <w:r w:rsidR="00951B19" w:rsidRPr="00721460">
        <w:t xml:space="preserve"> </w:t>
      </w:r>
      <w:r w:rsidR="00951B19" w:rsidRPr="00721460">
        <w:rPr>
          <w:i/>
          <w:iCs/>
        </w:rPr>
        <w:t>Development and Change</w:t>
      </w:r>
      <w:r w:rsidRPr="00721460">
        <w:t xml:space="preserve"> 47(4), </w:t>
      </w:r>
      <w:r w:rsidR="00951B19" w:rsidRPr="00721460">
        <w:t>760-781.</w:t>
      </w:r>
      <w:r w:rsidR="00721460" w:rsidRPr="00721460">
        <w:t xml:space="preserve"> http://web.b.ebscohost.com.myaccess.library.utoronto.ca/eli/pdfviewer/pdfviewer?vid=0&amp;sid=83d4c85b-0894-4b8c-b4c3-e34c98b3e841%40sessionmgr101</w:t>
      </w:r>
    </w:p>
    <w:p w14:paraId="632A1675" w14:textId="77777777" w:rsidR="00951B19" w:rsidRPr="005319D5" w:rsidRDefault="00951B19" w:rsidP="008C1C96">
      <w:pPr>
        <w:rPr>
          <w:highlight w:val="yellow"/>
        </w:rPr>
      </w:pPr>
    </w:p>
    <w:p w14:paraId="10971487" w14:textId="5AB42610" w:rsidR="00760EA3" w:rsidRPr="00D07213" w:rsidRDefault="00EB713E" w:rsidP="00760EA3">
      <w:r w:rsidRPr="00721460">
        <w:lastRenderedPageBreak/>
        <w:t>Sanders, D.,</w:t>
      </w:r>
      <w:r w:rsidR="00760EA3" w:rsidRPr="00721460">
        <w:t xml:space="preserve"> Sengupta</w:t>
      </w:r>
      <w:r w:rsidRPr="00721460">
        <w:t xml:space="preserve">, A., &amp; </w:t>
      </w:r>
      <w:r w:rsidR="00760EA3" w:rsidRPr="00721460">
        <w:t>Scott</w:t>
      </w:r>
      <w:r w:rsidRPr="00721460">
        <w:t>, V</w:t>
      </w:r>
      <w:r w:rsidR="00760EA3" w:rsidRPr="00721460">
        <w:t xml:space="preserve">. </w:t>
      </w:r>
      <w:r w:rsidRPr="00721460">
        <w:t xml:space="preserve">(2015). </w:t>
      </w:r>
      <w:r w:rsidR="00760EA3" w:rsidRPr="00721460">
        <w:t>Ebola epidemic exposes the pathology of the global</w:t>
      </w:r>
      <w:r w:rsidR="00EE70AF" w:rsidRPr="00721460">
        <w:t xml:space="preserve"> economic and political system.</w:t>
      </w:r>
      <w:r w:rsidR="00760EA3" w:rsidRPr="00721460">
        <w:t xml:space="preserve"> </w:t>
      </w:r>
      <w:r w:rsidR="00760EA3" w:rsidRPr="00721460">
        <w:rPr>
          <w:i/>
          <w:iCs/>
        </w:rPr>
        <w:t>International Journal of Health Services</w:t>
      </w:r>
      <w:r w:rsidRPr="00721460">
        <w:t xml:space="preserve"> 45(4),</w:t>
      </w:r>
      <w:r w:rsidR="00760EA3" w:rsidRPr="00721460">
        <w:t xml:space="preserve"> 643-656.</w:t>
      </w:r>
      <w:r w:rsidR="00721460" w:rsidRPr="00721460">
        <w:t xml:space="preserve"> http://journals.sagepub.com.myaccess.library.utoronto.ca/doi/full/10.1177/0020731415606554</w:t>
      </w:r>
    </w:p>
    <w:p w14:paraId="18D4DB6D" w14:textId="77777777" w:rsidR="00630229" w:rsidRPr="00D07213" w:rsidRDefault="00630229" w:rsidP="00760EA3"/>
    <w:p w14:paraId="33C9A09A" w14:textId="7825A7B9" w:rsidR="00951B19" w:rsidRPr="00582CA4" w:rsidRDefault="004523A4" w:rsidP="008C1C96">
      <w:pPr>
        <w:rPr>
          <w:b/>
          <w:i/>
        </w:rPr>
      </w:pPr>
      <w:r w:rsidRPr="00582CA4">
        <w:rPr>
          <w:b/>
          <w:i/>
        </w:rPr>
        <w:t>Further</w:t>
      </w:r>
      <w:r w:rsidR="00951B19" w:rsidRPr="00582CA4">
        <w:rPr>
          <w:b/>
          <w:i/>
        </w:rPr>
        <w:t xml:space="preserve"> Reading:</w:t>
      </w:r>
    </w:p>
    <w:p w14:paraId="39E520BC" w14:textId="74CE23A8" w:rsidR="0083586F" w:rsidRPr="00D07213" w:rsidRDefault="00EB713E" w:rsidP="00D3408D">
      <w:pPr>
        <w:widowControl w:val="0"/>
        <w:autoSpaceDE w:val="0"/>
        <w:autoSpaceDN w:val="0"/>
        <w:adjustRightInd w:val="0"/>
        <w:rPr>
          <w:lang w:val="fr-FR"/>
        </w:rPr>
      </w:pPr>
      <w:r>
        <w:t>Zimmer, T</w:t>
      </w:r>
      <w:r w:rsidR="0083586F" w:rsidRPr="00D07213">
        <w:t xml:space="preserve">. </w:t>
      </w:r>
      <w:r>
        <w:t xml:space="preserve">(2014). </w:t>
      </w:r>
      <w:r w:rsidR="0083586F" w:rsidRPr="00D07213">
        <w:t xml:space="preserve">"In the Name of World Health and Development: The World Health Organization and Malaria Eradication in India, 1949–1970." In </w:t>
      </w:r>
      <w:r>
        <w:t>S. Kunkel, C. R. Unger, &amp; M.</w:t>
      </w:r>
      <w:r w:rsidRPr="00D07213">
        <w:t xml:space="preserve"> Frey</w:t>
      </w:r>
      <w:r>
        <w:t xml:space="preserve"> (Eds.),</w:t>
      </w:r>
      <w:r w:rsidRPr="00D07213">
        <w:rPr>
          <w:i/>
          <w:iCs/>
        </w:rPr>
        <w:t xml:space="preserve"> </w:t>
      </w:r>
      <w:r w:rsidR="0083586F" w:rsidRPr="00D07213">
        <w:rPr>
          <w:i/>
          <w:iCs/>
        </w:rPr>
        <w:t>International Organizations and Development, 1945-1990</w:t>
      </w:r>
      <w:r>
        <w:rPr>
          <w:iCs/>
        </w:rPr>
        <w:t>, (</w:t>
      </w:r>
      <w:r w:rsidR="0083586F" w:rsidRPr="00D07213">
        <w:t>126-149</w:t>
      </w:r>
      <w:r>
        <w:t>)</w:t>
      </w:r>
      <w:r w:rsidR="0083586F" w:rsidRPr="00D07213">
        <w:t xml:space="preserve">. </w:t>
      </w:r>
      <w:proofErr w:type="spellStart"/>
      <w:r>
        <w:rPr>
          <w:lang w:val="fr-FR"/>
        </w:rPr>
        <w:t>Palgrave</w:t>
      </w:r>
      <w:proofErr w:type="spellEnd"/>
      <w:r>
        <w:rPr>
          <w:lang w:val="fr-FR"/>
        </w:rPr>
        <w:t xml:space="preserve"> Macmillan</w:t>
      </w:r>
      <w:r w:rsidR="0083586F" w:rsidRPr="00D07213">
        <w:rPr>
          <w:lang w:val="fr-FR"/>
        </w:rPr>
        <w:t xml:space="preserve">. </w:t>
      </w:r>
    </w:p>
    <w:p w14:paraId="3FFD19A2" w14:textId="77777777" w:rsidR="0083586F" w:rsidRPr="00D07213" w:rsidRDefault="0083586F" w:rsidP="00951B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pPr>
    </w:p>
    <w:p w14:paraId="63D395C1" w14:textId="4102C27B" w:rsidR="00951B19" w:rsidRPr="00D07213" w:rsidRDefault="00EB713E" w:rsidP="00951B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pPr>
      <w:r>
        <w:t>Birn, A.-E., Nervi, L., &amp; Siqueira, E. (2016).</w:t>
      </w:r>
      <w:r w:rsidR="00951B19" w:rsidRPr="00D07213">
        <w:t xml:space="preserve"> “Neoliberalism Redux: The Global Health Policy Agenda and the Politics of Cooptation in Latin America and Beyond,” </w:t>
      </w:r>
      <w:r w:rsidR="00951B19" w:rsidRPr="00D07213">
        <w:rPr>
          <w:u w:val="single"/>
        </w:rPr>
        <w:t>Development and Change</w:t>
      </w:r>
      <w:r>
        <w:t>, Forum, Debate section, 47(4),</w:t>
      </w:r>
      <w:r w:rsidR="00951B19" w:rsidRPr="00D07213">
        <w:t xml:space="preserve"> 734-759. </w:t>
      </w:r>
    </w:p>
    <w:p w14:paraId="7F216264" w14:textId="77777777" w:rsidR="00281F9D" w:rsidRPr="00D07213" w:rsidRDefault="00281F9D" w:rsidP="00951B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pPr>
    </w:p>
    <w:p w14:paraId="4536D699" w14:textId="0D5BE0C0" w:rsidR="00951B19" w:rsidRDefault="00EB713E" w:rsidP="008C1C96">
      <w:proofErr w:type="spellStart"/>
      <w:r>
        <w:t>Amrith</w:t>
      </w:r>
      <w:proofErr w:type="spellEnd"/>
      <w:r>
        <w:t>, M., &amp;</w:t>
      </w:r>
      <w:r w:rsidR="00281F9D" w:rsidRPr="00D07213">
        <w:t xml:space="preserve"> </w:t>
      </w:r>
      <w:proofErr w:type="spellStart"/>
      <w:r w:rsidR="00281F9D" w:rsidRPr="00D07213">
        <w:t>Amrith</w:t>
      </w:r>
      <w:proofErr w:type="spellEnd"/>
      <w:r>
        <w:t>, S</w:t>
      </w:r>
      <w:r w:rsidR="00281F9D" w:rsidRPr="00D07213">
        <w:t>.</w:t>
      </w:r>
      <w:r>
        <w:t xml:space="preserve"> (2016). </w:t>
      </w:r>
      <w:r w:rsidR="00281F9D" w:rsidRPr="00D07213">
        <w:t>Migration,</w:t>
      </w:r>
      <w:r>
        <w:t xml:space="preserve"> health and inequality in Asia.</w:t>
      </w:r>
      <w:r w:rsidR="00281F9D" w:rsidRPr="00D07213">
        <w:t xml:space="preserve"> </w:t>
      </w:r>
      <w:r w:rsidR="00281F9D" w:rsidRPr="00D07213">
        <w:rPr>
          <w:i/>
          <w:iCs/>
        </w:rPr>
        <w:t>Development and Change</w:t>
      </w:r>
      <w:r w:rsidR="0098156C">
        <w:rPr>
          <w:i/>
          <w:iCs/>
        </w:rPr>
        <w:t>,</w:t>
      </w:r>
      <w:r>
        <w:t xml:space="preserve"> 47(4), </w:t>
      </w:r>
      <w:r w:rsidR="00281F9D" w:rsidRPr="00D07213">
        <w:t>840-860.</w:t>
      </w:r>
    </w:p>
    <w:p w14:paraId="54635E3D" w14:textId="77777777" w:rsidR="004E6361" w:rsidRDefault="004E6361" w:rsidP="008C1C96"/>
    <w:p w14:paraId="425AEA9C" w14:textId="77777777" w:rsidR="004957BA" w:rsidRDefault="004957BA" w:rsidP="008C1C96"/>
    <w:p w14:paraId="1E6E3407" w14:textId="77777777" w:rsidR="001318AB" w:rsidRDefault="0003059E" w:rsidP="001318AB">
      <w:pPr>
        <w:rPr>
          <w:b/>
        </w:rPr>
      </w:pPr>
      <w:r w:rsidRPr="0003059E">
        <w:rPr>
          <w:b/>
        </w:rPr>
        <w:t>November 27/28 Seminar</w:t>
      </w:r>
      <w:r>
        <w:rPr>
          <w:b/>
        </w:rPr>
        <w:t>s</w:t>
      </w:r>
      <w:r w:rsidR="00204121">
        <w:rPr>
          <w:b/>
        </w:rPr>
        <w:t>:</w:t>
      </w:r>
      <w:r>
        <w:rPr>
          <w:b/>
        </w:rPr>
        <w:t xml:space="preserve"> </w:t>
      </w:r>
      <w:r w:rsidRPr="001318AB">
        <w:rPr>
          <w:b/>
          <w:highlight w:val="cyan"/>
        </w:rPr>
        <w:t>(attend just one)</w:t>
      </w:r>
      <w:r>
        <w:rPr>
          <w:b/>
        </w:rPr>
        <w:t xml:space="preserve"> </w:t>
      </w:r>
      <w:r w:rsidRPr="0003059E">
        <w:rPr>
          <w:b/>
        </w:rPr>
        <w:t xml:space="preserve">(Prof. </w:t>
      </w:r>
      <w:r w:rsidR="004E6361" w:rsidRPr="0003059E">
        <w:rPr>
          <w:b/>
        </w:rPr>
        <w:t>Lori Hanson</w:t>
      </w:r>
      <w:r w:rsidRPr="0003059E">
        <w:rPr>
          <w:b/>
        </w:rPr>
        <w:t xml:space="preserve">) </w:t>
      </w:r>
      <w:r w:rsidR="00072E97">
        <w:rPr>
          <w:b/>
        </w:rPr>
        <w:t xml:space="preserve">  </w:t>
      </w:r>
    </w:p>
    <w:p w14:paraId="1E4DFEA4" w14:textId="7C98DCF7" w:rsidR="001318AB" w:rsidRPr="00D07213" w:rsidRDefault="001318AB" w:rsidP="001318AB">
      <w:pPr>
        <w:rPr>
          <w:color w:val="000000"/>
        </w:rPr>
      </w:pPr>
      <w:r w:rsidRPr="00D07213">
        <w:rPr>
          <w:b/>
          <w:color w:val="000000"/>
        </w:rPr>
        <w:t>Nov 27</w:t>
      </w:r>
      <w:r w:rsidRPr="00D07213">
        <w:rPr>
          <w:color w:val="000000"/>
        </w:rPr>
        <w:t xml:space="preserve"> Global change maker </w:t>
      </w:r>
      <w:r w:rsidRPr="00851A4B">
        <w:rPr>
          <w:color w:val="000000"/>
        </w:rPr>
        <w:t xml:space="preserve">seminar “Development as solidarity: 35 </w:t>
      </w:r>
      <w:r>
        <w:rPr>
          <w:color w:val="000000"/>
        </w:rPr>
        <w:t>years of learning from Nicaragua</w:t>
      </w:r>
      <w:r w:rsidRPr="00D07213">
        <w:rPr>
          <w:color w:val="000000"/>
        </w:rPr>
        <w:t xml:space="preserve">,” 5- 7pm, UTSC, </w:t>
      </w:r>
      <w:r w:rsidR="00461345">
        <w:rPr>
          <w:bCs/>
          <w:color w:val="000000"/>
          <w:highlight w:val="yellow"/>
        </w:rPr>
        <w:t>MW324</w:t>
      </w:r>
    </w:p>
    <w:p w14:paraId="312EA209" w14:textId="77777777" w:rsidR="001318AB" w:rsidRPr="00D07213" w:rsidRDefault="001318AB" w:rsidP="001318AB">
      <w:pPr>
        <w:rPr>
          <w:color w:val="000000"/>
        </w:rPr>
      </w:pPr>
    </w:p>
    <w:p w14:paraId="650AFF8B" w14:textId="77777777" w:rsidR="001318AB" w:rsidRPr="00D07213" w:rsidRDefault="001318AB" w:rsidP="001318AB">
      <w:pPr>
        <w:ind w:firstLine="720"/>
        <w:rPr>
          <w:color w:val="000000"/>
        </w:rPr>
      </w:pPr>
      <w:r w:rsidRPr="00D07213">
        <w:rPr>
          <w:i/>
          <w:color w:val="000000"/>
        </w:rPr>
        <w:t xml:space="preserve"> </w:t>
      </w:r>
      <w:r w:rsidRPr="00534DD6">
        <w:rPr>
          <w:i/>
          <w:color w:val="000000"/>
          <w:highlight w:val="yellow"/>
        </w:rPr>
        <w:t>OR</w:t>
      </w:r>
      <w:r w:rsidRPr="00D07213">
        <w:rPr>
          <w:color w:val="000000"/>
        </w:rPr>
        <w:t xml:space="preserve"> </w:t>
      </w:r>
    </w:p>
    <w:p w14:paraId="71FA7440" w14:textId="77777777" w:rsidR="001318AB" w:rsidRPr="00D07213" w:rsidRDefault="001318AB" w:rsidP="001318AB">
      <w:pPr>
        <w:rPr>
          <w:color w:val="000000"/>
        </w:rPr>
      </w:pPr>
      <w:r w:rsidRPr="00D07213">
        <w:rPr>
          <w:b/>
          <w:color w:val="000000"/>
        </w:rPr>
        <w:t>Nov 28</w:t>
      </w:r>
      <w:r w:rsidRPr="00D07213">
        <w:rPr>
          <w:color w:val="000000"/>
        </w:rPr>
        <w:t xml:space="preserve"> Latin American Studies seminar, </w:t>
      </w:r>
      <w:r w:rsidRPr="000C1A24">
        <w:rPr>
          <w:color w:val="000000"/>
        </w:rPr>
        <w:t>“The Nicaragua uprising: Updates, debates, and voices in exile</w:t>
      </w:r>
      <w:r w:rsidRPr="00D07213">
        <w:rPr>
          <w:color w:val="000000"/>
        </w:rPr>
        <w:t>,” Jackson Humanities Building, Room 318, 12-2pm St George</w:t>
      </w:r>
      <w:r>
        <w:rPr>
          <w:color w:val="000000"/>
        </w:rPr>
        <w:t xml:space="preserve"> campus</w:t>
      </w:r>
      <w:r w:rsidRPr="00D07213">
        <w:rPr>
          <w:color w:val="000000"/>
        </w:rPr>
        <w:t xml:space="preserve">  </w:t>
      </w:r>
    </w:p>
    <w:p w14:paraId="5CC9B001" w14:textId="7DCF8C80" w:rsidR="004E6361" w:rsidRPr="00072E97" w:rsidRDefault="004E6361" w:rsidP="008C1C96"/>
    <w:p w14:paraId="05F25615" w14:textId="061B29A1" w:rsidR="004E6361" w:rsidRPr="001318AB" w:rsidRDefault="001318AB" w:rsidP="008C1C96">
      <w:pPr>
        <w:rPr>
          <w:b/>
          <w:i/>
        </w:rPr>
      </w:pPr>
      <w:r w:rsidRPr="001318AB">
        <w:rPr>
          <w:b/>
          <w:i/>
        </w:rPr>
        <w:t>Readings:</w:t>
      </w:r>
    </w:p>
    <w:p w14:paraId="6DD6AF89" w14:textId="77777777" w:rsidR="004E6361" w:rsidRPr="00D07213" w:rsidRDefault="004E6361" w:rsidP="004E6361">
      <w:r w:rsidRPr="00D07213">
        <w:t xml:space="preserve">Hanson, </w:t>
      </w:r>
      <w:r>
        <w:t xml:space="preserve">L. (2018, August). </w:t>
      </w:r>
      <w:r w:rsidRPr="00D07213">
        <w:t>Side Effects: Persecution of Health Workers in Nicaragua</w:t>
      </w:r>
      <w:r>
        <w:t>.</w:t>
      </w:r>
      <w:r w:rsidRPr="00D07213">
        <w:t xml:space="preserve"> </w:t>
      </w:r>
      <w:r w:rsidRPr="00D07213">
        <w:rPr>
          <w:i/>
        </w:rPr>
        <w:t>Health and Human Rights Journal</w:t>
      </w:r>
      <w:r>
        <w:t xml:space="preserve"> blog</w:t>
      </w:r>
    </w:p>
    <w:p w14:paraId="60190637" w14:textId="77777777" w:rsidR="004E6361" w:rsidRPr="00D07213" w:rsidRDefault="004E6361" w:rsidP="004E6361">
      <w:r w:rsidRPr="00D07213">
        <w:t xml:space="preserve"> </w:t>
      </w:r>
      <w:hyperlink r:id="rId29" w:history="1">
        <w:r w:rsidRPr="00D07213">
          <w:rPr>
            <w:rStyle w:val="Hyperlink"/>
          </w:rPr>
          <w:t>https://www.hhrjournal.org/2018/08/side-effects-persecution-of-health-workers-in-nicaragua/</w:t>
        </w:r>
      </w:hyperlink>
    </w:p>
    <w:p w14:paraId="3B10581A" w14:textId="77777777" w:rsidR="004E6361" w:rsidRPr="00D07213" w:rsidRDefault="004E6361" w:rsidP="004E6361"/>
    <w:p w14:paraId="7D10BB67" w14:textId="77777777" w:rsidR="004E6361" w:rsidRDefault="004E6361" w:rsidP="004E6361">
      <w:r>
        <w:t>Hanson, L., &amp; Gó</w:t>
      </w:r>
      <w:r w:rsidRPr="00D07213">
        <w:t xml:space="preserve">mez, </w:t>
      </w:r>
      <w:r>
        <w:t xml:space="preserve">M. (2018, June). </w:t>
      </w:r>
      <w:r w:rsidRPr="00D07213">
        <w:t>Deciphering the Ni</w:t>
      </w:r>
      <w:r>
        <w:t>caraguan Student Uprising.</w:t>
      </w:r>
      <w:r w:rsidRPr="00D07213">
        <w:t xml:space="preserve"> </w:t>
      </w:r>
      <w:proofErr w:type="spellStart"/>
      <w:r w:rsidRPr="00D07213">
        <w:rPr>
          <w:i/>
        </w:rPr>
        <w:t>Nacla</w:t>
      </w:r>
      <w:proofErr w:type="spellEnd"/>
      <w:r w:rsidRPr="00D07213">
        <w:rPr>
          <w:i/>
        </w:rPr>
        <w:t xml:space="preserve"> Report, </w:t>
      </w:r>
      <w:hyperlink r:id="rId30" w:history="1">
        <w:r w:rsidRPr="007B2448">
          <w:rPr>
            <w:rStyle w:val="Hyperlink"/>
          </w:rPr>
          <w:t>https://nacla.org/news/2018/07/03/deciphering-nicaraguan-student-uprising-descifrando-el-levantamiento-estudiantil</w:t>
        </w:r>
      </w:hyperlink>
    </w:p>
    <w:p w14:paraId="4071EE7B" w14:textId="241642AA" w:rsidR="004E6361" w:rsidRDefault="004E6361" w:rsidP="008C1C96"/>
    <w:p w14:paraId="0508425D" w14:textId="314FE2B2" w:rsidR="004A4E98" w:rsidRDefault="004A4E98" w:rsidP="008C1C96"/>
    <w:p w14:paraId="23C49FA0" w14:textId="1D409058" w:rsidR="00924959" w:rsidRDefault="008B238A" w:rsidP="00924959">
      <w:pPr>
        <w:rPr>
          <w:b/>
        </w:rPr>
      </w:pPr>
      <w:r w:rsidRPr="00785269">
        <w:rPr>
          <w:b/>
          <w:highlight w:val="yellow"/>
        </w:rPr>
        <w:t>Summary</w:t>
      </w:r>
      <w:r>
        <w:rPr>
          <w:b/>
        </w:rPr>
        <w:t xml:space="preserve">- </w:t>
      </w:r>
      <w:r w:rsidR="00924959" w:rsidRPr="004A4E98">
        <w:rPr>
          <w:b/>
        </w:rPr>
        <w:t>Winter 201</w:t>
      </w:r>
      <w:r w:rsidR="00924959">
        <w:rPr>
          <w:b/>
        </w:rPr>
        <w:t>9</w:t>
      </w:r>
      <w:r w:rsidR="002B2A3C">
        <w:rPr>
          <w:b/>
        </w:rPr>
        <w:t>: Tuesdays 3-5pm UTSC</w:t>
      </w:r>
      <w:r w:rsidR="008769AB">
        <w:rPr>
          <w:b/>
        </w:rPr>
        <w:t>, CCDS seminar room</w:t>
      </w:r>
      <w:r w:rsidR="00D60375">
        <w:rPr>
          <w:b/>
        </w:rPr>
        <w:t>, Highland Hall</w:t>
      </w:r>
      <w:r w:rsidR="00BE4D93">
        <w:rPr>
          <w:b/>
        </w:rPr>
        <w:t xml:space="preserve"> (unless otherwise indicated)</w:t>
      </w:r>
    </w:p>
    <w:p w14:paraId="492C905F" w14:textId="77777777" w:rsidR="00924959" w:rsidRDefault="00924959" w:rsidP="00924959">
      <w:pPr>
        <w:rPr>
          <w:b/>
        </w:rPr>
      </w:pPr>
    </w:p>
    <w:p w14:paraId="4DAB5EC8" w14:textId="79FD02F2" w:rsidR="00924959" w:rsidRPr="00BE4D93" w:rsidRDefault="00924959" w:rsidP="00924959">
      <w:r>
        <w:rPr>
          <w:b/>
        </w:rPr>
        <w:t xml:space="preserve">Jan 15 </w:t>
      </w:r>
      <w:r w:rsidR="002B2A3C" w:rsidRPr="00BE4D93">
        <w:t>P</w:t>
      </w:r>
      <w:r w:rsidRPr="00BE4D93">
        <w:t xml:space="preserve">olitical </w:t>
      </w:r>
      <w:r w:rsidR="002B2A3C" w:rsidRPr="00BE4D93">
        <w:t>E</w:t>
      </w:r>
      <w:r w:rsidRPr="00BE4D93">
        <w:t xml:space="preserve">conomy of </w:t>
      </w:r>
      <w:r w:rsidR="005A1B54" w:rsidRPr="005A1B54">
        <w:t>(health of)</w:t>
      </w:r>
      <w:r w:rsidR="005A1B54">
        <w:t xml:space="preserve"> </w:t>
      </w:r>
      <w:r w:rsidRPr="00BE4D93">
        <w:t xml:space="preserve">Extractive </w:t>
      </w:r>
      <w:r w:rsidR="005A1B54">
        <w:t>I</w:t>
      </w:r>
      <w:r w:rsidRPr="00BE4D93">
        <w:t xml:space="preserve">ndustries </w:t>
      </w:r>
      <w:r w:rsidR="00E307E6" w:rsidRPr="00BE4D93">
        <w:t>–</w:t>
      </w:r>
      <w:r w:rsidRPr="00BE4D93">
        <w:t xml:space="preserve"> AEB</w:t>
      </w:r>
    </w:p>
    <w:p w14:paraId="0A3BFCBC" w14:textId="3A5B737E" w:rsidR="00BE4D93" w:rsidRDefault="00BE4D93" w:rsidP="002B2A3C">
      <w:pPr>
        <w:rPr>
          <w:b/>
        </w:rPr>
      </w:pPr>
    </w:p>
    <w:p w14:paraId="4DD5114F" w14:textId="7298DEFD" w:rsidR="002B2A3C" w:rsidRDefault="00FE4E3B" w:rsidP="002B2A3C">
      <w:pPr>
        <w:rPr>
          <w:b/>
        </w:rPr>
      </w:pPr>
      <w:r w:rsidRPr="00FE4E3B">
        <w:rPr>
          <w:b/>
          <w:highlight w:val="yellow"/>
        </w:rPr>
        <w:t>Postponed to March 19</w:t>
      </w:r>
      <w:r w:rsidR="002B2A3C" w:rsidRPr="00FE4E3B">
        <w:rPr>
          <w:b/>
          <w:strike/>
        </w:rPr>
        <w:t>Jan 29</w:t>
      </w:r>
      <w:r w:rsidR="00BE4D93">
        <w:rPr>
          <w:b/>
        </w:rPr>
        <w:t xml:space="preserve"> </w:t>
      </w:r>
      <w:r w:rsidR="00BE4D93" w:rsidRPr="00C46AC2">
        <w:rPr>
          <w:b/>
          <w:highlight w:val="cyan"/>
        </w:rPr>
        <w:t>1-2pm</w:t>
      </w:r>
      <w:r w:rsidR="002B2A3C" w:rsidRPr="00C46AC2">
        <w:rPr>
          <w:b/>
          <w:highlight w:val="cyan"/>
        </w:rPr>
        <w:t xml:space="preserve"> Seminar </w:t>
      </w:r>
      <w:r w:rsidR="00BE4D93" w:rsidRPr="00C46AC2">
        <w:rPr>
          <w:b/>
          <w:highlight w:val="cyan"/>
        </w:rPr>
        <w:t>UTSC</w:t>
      </w:r>
      <w:r w:rsidR="00C46AC2">
        <w:rPr>
          <w:b/>
          <w:highlight w:val="cyan"/>
        </w:rPr>
        <w:t xml:space="preserve"> </w:t>
      </w:r>
      <w:r w:rsidR="00BE4D93" w:rsidRPr="00BE4D93">
        <w:t xml:space="preserve">"The dark side of transformations towards sustainable </w:t>
      </w:r>
      <w:proofErr w:type="spellStart"/>
      <w:r w:rsidR="00BE4D93" w:rsidRPr="00BE4D93">
        <w:t>development"</w:t>
      </w:r>
      <w:r w:rsidR="002B2A3C">
        <w:rPr>
          <w:b/>
        </w:rPr>
        <w:t>Jessica</w:t>
      </w:r>
      <w:proofErr w:type="spellEnd"/>
      <w:r w:rsidR="002B2A3C">
        <w:rPr>
          <w:b/>
        </w:rPr>
        <w:t xml:space="preserve"> Blythe (Brock University)  </w:t>
      </w:r>
    </w:p>
    <w:p w14:paraId="180C38AE" w14:textId="77777777" w:rsidR="00367CF5" w:rsidRDefault="00367CF5" w:rsidP="00367CF5">
      <w:pPr>
        <w:rPr>
          <w:b/>
        </w:rPr>
      </w:pPr>
    </w:p>
    <w:p w14:paraId="2D6544FA" w14:textId="33D9F783" w:rsidR="00367CF5" w:rsidRPr="00BE4D93" w:rsidRDefault="00FE4E3B" w:rsidP="00367CF5">
      <w:r w:rsidRPr="00FE4E3B">
        <w:rPr>
          <w:b/>
          <w:highlight w:val="yellow"/>
        </w:rPr>
        <w:t>Postponed to March 19</w:t>
      </w:r>
      <w:r w:rsidR="00367CF5" w:rsidRPr="00FE4E3B">
        <w:rPr>
          <w:b/>
          <w:strike/>
        </w:rPr>
        <w:t>Jan 29</w:t>
      </w:r>
      <w:r w:rsidR="00367CF5" w:rsidRPr="00BE4D93">
        <w:rPr>
          <w:b/>
          <w:bCs/>
          <w:color w:val="000000"/>
          <w:lang w:val="en-GB"/>
        </w:rPr>
        <w:t xml:space="preserve"> </w:t>
      </w:r>
      <w:r w:rsidR="00367CF5" w:rsidRPr="00BE4D93">
        <w:rPr>
          <w:bCs/>
          <w:color w:val="000000"/>
          <w:lang w:val="en-GB"/>
        </w:rPr>
        <w:t xml:space="preserve">Limits </w:t>
      </w:r>
      <w:r w:rsidR="00367CF5">
        <w:rPr>
          <w:bCs/>
          <w:color w:val="000000"/>
          <w:lang w:val="en-GB"/>
        </w:rPr>
        <w:t>to</w:t>
      </w:r>
      <w:r w:rsidR="00367CF5" w:rsidRPr="00BE4D93">
        <w:rPr>
          <w:bCs/>
          <w:color w:val="000000"/>
          <w:lang w:val="en-GB"/>
        </w:rPr>
        <w:t xml:space="preserve"> growth: contributions and critiques –</w:t>
      </w:r>
      <w:r w:rsidR="00D60375">
        <w:rPr>
          <w:bCs/>
          <w:color w:val="000000"/>
          <w:lang w:val="en-GB"/>
        </w:rPr>
        <w:t xml:space="preserve"> </w:t>
      </w:r>
      <w:proofErr w:type="spellStart"/>
      <w:r w:rsidR="00367CF5" w:rsidRPr="00BE4D93">
        <w:rPr>
          <w:bCs/>
          <w:color w:val="000000"/>
          <w:lang w:val="en-GB"/>
        </w:rPr>
        <w:t>Marney</w:t>
      </w:r>
      <w:proofErr w:type="spellEnd"/>
      <w:r w:rsidR="00367CF5" w:rsidRPr="00BE4D93">
        <w:rPr>
          <w:bCs/>
          <w:color w:val="000000"/>
          <w:lang w:val="en-GB"/>
        </w:rPr>
        <w:t xml:space="preserve"> Isaac</w:t>
      </w:r>
    </w:p>
    <w:p w14:paraId="4838280D" w14:textId="77777777" w:rsidR="00367CF5" w:rsidRPr="00BE4D93" w:rsidRDefault="00367CF5" w:rsidP="002B2A3C"/>
    <w:p w14:paraId="5FB9F951" w14:textId="45FE5A64" w:rsidR="00E307E6" w:rsidRDefault="00E307E6" w:rsidP="00924959">
      <w:pPr>
        <w:rPr>
          <w:b/>
        </w:rPr>
      </w:pPr>
    </w:p>
    <w:p w14:paraId="7A3A1E5B" w14:textId="6FEE5E4E" w:rsidR="00BE4D93" w:rsidRPr="00BE4D93" w:rsidRDefault="00BE4D93" w:rsidP="00BE4D93">
      <w:r>
        <w:rPr>
          <w:b/>
        </w:rPr>
        <w:t xml:space="preserve">Feb </w:t>
      </w:r>
      <w:proofErr w:type="gramStart"/>
      <w:r>
        <w:rPr>
          <w:b/>
        </w:rPr>
        <w:t>12</w:t>
      </w:r>
      <w:r w:rsidR="00C46AC2">
        <w:rPr>
          <w:b/>
        </w:rPr>
        <w:t xml:space="preserve"> </w:t>
      </w:r>
      <w:r>
        <w:rPr>
          <w:b/>
        </w:rPr>
        <w:t xml:space="preserve"> </w:t>
      </w:r>
      <w:r w:rsidRPr="00BE4D93">
        <w:t>Disability</w:t>
      </w:r>
      <w:proofErr w:type="gramEnd"/>
      <w:r w:rsidRPr="00BE4D93">
        <w:t xml:space="preserve"> and Development</w:t>
      </w:r>
      <w:r>
        <w:t xml:space="preserve"> </w:t>
      </w:r>
      <w:r w:rsidRPr="00BE4D93">
        <w:t>–</w:t>
      </w:r>
      <w:r w:rsidR="00D60375">
        <w:t xml:space="preserve"> </w:t>
      </w:r>
      <w:r w:rsidRPr="00BE4D93">
        <w:t>Paul Kingston</w:t>
      </w:r>
    </w:p>
    <w:p w14:paraId="1376DBFD" w14:textId="77777777" w:rsidR="0064195F" w:rsidRDefault="0064195F" w:rsidP="004E4065">
      <w:pPr>
        <w:rPr>
          <w:b/>
          <w:color w:val="000000"/>
        </w:rPr>
      </w:pPr>
    </w:p>
    <w:p w14:paraId="75588876" w14:textId="0ABF2E3A" w:rsidR="004E4065" w:rsidRDefault="00BE4D93" w:rsidP="004E4065">
      <w:pPr>
        <w:rPr>
          <w:color w:val="000000"/>
        </w:rPr>
      </w:pPr>
      <w:r w:rsidRPr="00BE4D93">
        <w:rPr>
          <w:b/>
          <w:color w:val="000000"/>
        </w:rPr>
        <w:t xml:space="preserve">Feb </w:t>
      </w:r>
      <w:proofErr w:type="gramStart"/>
      <w:r w:rsidRPr="00BE4D93">
        <w:rPr>
          <w:b/>
          <w:color w:val="000000"/>
        </w:rPr>
        <w:t>26</w:t>
      </w:r>
      <w:r w:rsidR="00C46AC2">
        <w:rPr>
          <w:b/>
          <w:color w:val="000000"/>
        </w:rPr>
        <w:t xml:space="preserve"> </w:t>
      </w:r>
      <w:r>
        <w:rPr>
          <w:color w:val="000000"/>
        </w:rPr>
        <w:t xml:space="preserve"> Development</w:t>
      </w:r>
      <w:proofErr w:type="gramEnd"/>
      <w:r>
        <w:rPr>
          <w:color w:val="000000"/>
        </w:rPr>
        <w:t xml:space="preserve"> Policy and Bureaucratic Power: A Case Study of Brazil’s conditional cash transfers under shifting regimes</w:t>
      </w:r>
      <w:r w:rsidR="00D60375">
        <w:rPr>
          <w:color w:val="000000"/>
        </w:rPr>
        <w:t xml:space="preserve"> –</w:t>
      </w:r>
      <w:r w:rsidRPr="00BE4D93">
        <w:rPr>
          <w:rFonts w:ascii="Calibri" w:hAnsi="Calibri" w:cs="Calibri"/>
          <w:color w:val="1F497D"/>
          <w:sz w:val="22"/>
          <w:szCs w:val="22"/>
        </w:rPr>
        <w:t xml:space="preserve"> </w:t>
      </w:r>
      <w:r>
        <w:rPr>
          <w:rFonts w:ascii="Calibri" w:hAnsi="Calibri" w:cs="Calibri"/>
          <w:color w:val="1F497D"/>
          <w:sz w:val="22"/>
          <w:szCs w:val="22"/>
        </w:rPr>
        <w:t xml:space="preserve">Bruno </w:t>
      </w:r>
      <w:proofErr w:type="spellStart"/>
      <w:r>
        <w:rPr>
          <w:rFonts w:ascii="Calibri" w:hAnsi="Calibri" w:cs="Calibri"/>
          <w:color w:val="1F497D"/>
          <w:sz w:val="22"/>
          <w:szCs w:val="22"/>
        </w:rPr>
        <w:t>Câmara</w:t>
      </w:r>
      <w:proofErr w:type="spellEnd"/>
      <w:r>
        <w:rPr>
          <w:rFonts w:ascii="Calibri" w:hAnsi="Calibri" w:cs="Calibri"/>
          <w:color w:val="1F497D"/>
          <w:sz w:val="22"/>
          <w:szCs w:val="22"/>
        </w:rPr>
        <w:t xml:space="preserve"> Pinto</w:t>
      </w:r>
      <w:r w:rsidR="004E4065">
        <w:rPr>
          <w:rFonts w:ascii="Calibri" w:hAnsi="Calibri" w:cs="Calibri"/>
          <w:color w:val="1F497D"/>
          <w:sz w:val="22"/>
          <w:szCs w:val="22"/>
        </w:rPr>
        <w:t xml:space="preserve">, Assessor do </w:t>
      </w:r>
      <w:proofErr w:type="spellStart"/>
      <w:r w:rsidR="004E4065">
        <w:rPr>
          <w:rFonts w:ascii="Calibri" w:hAnsi="Calibri" w:cs="Calibri"/>
          <w:color w:val="1F497D"/>
          <w:sz w:val="22"/>
          <w:szCs w:val="22"/>
        </w:rPr>
        <w:t>Gabinete</w:t>
      </w:r>
      <w:proofErr w:type="spellEnd"/>
    </w:p>
    <w:p w14:paraId="6077FA38" w14:textId="77777777" w:rsidR="004E4065" w:rsidRDefault="004E4065" w:rsidP="004E4065">
      <w:pPr>
        <w:rPr>
          <w:color w:val="000000"/>
        </w:rPr>
      </w:pPr>
      <w:proofErr w:type="spellStart"/>
      <w:r>
        <w:rPr>
          <w:rFonts w:ascii="Calibri" w:hAnsi="Calibri" w:cs="Calibri"/>
          <w:color w:val="1F497D"/>
          <w:sz w:val="22"/>
          <w:szCs w:val="22"/>
        </w:rPr>
        <w:t>Secretaria</w:t>
      </w:r>
      <w:proofErr w:type="spellEnd"/>
      <w:r>
        <w:rPr>
          <w:rFonts w:ascii="Calibri" w:hAnsi="Calibri" w:cs="Calibri"/>
          <w:color w:val="1F497D"/>
          <w:sz w:val="22"/>
          <w:szCs w:val="22"/>
        </w:rPr>
        <w:t xml:space="preserve"> Nacional de Renda de </w:t>
      </w:r>
      <w:proofErr w:type="spellStart"/>
      <w:r>
        <w:rPr>
          <w:rFonts w:ascii="Calibri" w:hAnsi="Calibri" w:cs="Calibri"/>
          <w:color w:val="1F497D"/>
          <w:sz w:val="22"/>
          <w:szCs w:val="22"/>
        </w:rPr>
        <w:t>Cidadania</w:t>
      </w:r>
      <w:proofErr w:type="spellEnd"/>
      <w:r>
        <w:rPr>
          <w:rFonts w:ascii="Calibri" w:hAnsi="Calibri" w:cs="Calibri"/>
          <w:color w:val="1F497D"/>
          <w:sz w:val="22"/>
          <w:szCs w:val="22"/>
        </w:rPr>
        <w:t xml:space="preserve"> – </w:t>
      </w:r>
      <w:proofErr w:type="spellStart"/>
      <w:r>
        <w:rPr>
          <w:rFonts w:ascii="Calibri" w:hAnsi="Calibri" w:cs="Calibri"/>
          <w:color w:val="1F497D"/>
          <w:sz w:val="22"/>
          <w:szCs w:val="22"/>
        </w:rPr>
        <w:t>Senarc</w:t>
      </w:r>
      <w:proofErr w:type="spellEnd"/>
    </w:p>
    <w:p w14:paraId="75C73126" w14:textId="77777777" w:rsidR="004E4065" w:rsidRDefault="004E4065" w:rsidP="004E4065">
      <w:pPr>
        <w:rPr>
          <w:color w:val="000000"/>
        </w:rPr>
      </w:pPr>
      <w:proofErr w:type="spellStart"/>
      <w:r>
        <w:rPr>
          <w:rFonts w:ascii="Calibri" w:hAnsi="Calibri" w:cs="Calibri"/>
          <w:color w:val="1F497D"/>
          <w:sz w:val="22"/>
          <w:szCs w:val="22"/>
        </w:rPr>
        <w:t>Ministério</w:t>
      </w:r>
      <w:proofErr w:type="spellEnd"/>
      <w:r>
        <w:rPr>
          <w:rFonts w:ascii="Calibri" w:hAnsi="Calibri" w:cs="Calibri"/>
          <w:color w:val="1F497D"/>
          <w:sz w:val="22"/>
          <w:szCs w:val="22"/>
        </w:rPr>
        <w:t xml:space="preserve"> do </w:t>
      </w:r>
      <w:proofErr w:type="spellStart"/>
      <w:r>
        <w:rPr>
          <w:rFonts w:ascii="Calibri" w:hAnsi="Calibri" w:cs="Calibri"/>
          <w:color w:val="1F497D"/>
          <w:sz w:val="22"/>
          <w:szCs w:val="22"/>
        </w:rPr>
        <w:t>Desenvolvimento</w:t>
      </w:r>
      <w:proofErr w:type="spellEnd"/>
      <w:r>
        <w:rPr>
          <w:rFonts w:ascii="Calibri" w:hAnsi="Calibri" w:cs="Calibri"/>
          <w:color w:val="1F497D"/>
          <w:sz w:val="22"/>
          <w:szCs w:val="22"/>
        </w:rPr>
        <w:t xml:space="preserve"> Social - MDS</w:t>
      </w:r>
    </w:p>
    <w:p w14:paraId="595F8F17" w14:textId="77777777" w:rsidR="00C7392E" w:rsidRDefault="00C7392E" w:rsidP="00BE4D93">
      <w:pPr>
        <w:rPr>
          <w:color w:val="000000"/>
        </w:rPr>
      </w:pPr>
    </w:p>
    <w:p w14:paraId="490FCC06" w14:textId="3C7996D9" w:rsidR="00BE4D93" w:rsidRDefault="00BE4D93" w:rsidP="00BE4D93">
      <w:pPr>
        <w:rPr>
          <w:color w:val="000000"/>
        </w:rPr>
      </w:pPr>
      <w:r w:rsidRPr="00BE4D93">
        <w:rPr>
          <w:b/>
          <w:color w:val="000000"/>
        </w:rPr>
        <w:t xml:space="preserve">March </w:t>
      </w:r>
      <w:proofErr w:type="gramStart"/>
      <w:r w:rsidRPr="00BE4D93">
        <w:rPr>
          <w:b/>
          <w:color w:val="000000"/>
        </w:rPr>
        <w:t>15</w:t>
      </w:r>
      <w:r>
        <w:rPr>
          <w:color w:val="000000"/>
        </w:rPr>
        <w:t xml:space="preserve"> </w:t>
      </w:r>
      <w:r w:rsidR="00C47465">
        <w:rPr>
          <w:color w:val="000000"/>
        </w:rPr>
        <w:t xml:space="preserve"> Class</w:t>
      </w:r>
      <w:proofErr w:type="gramEnd"/>
      <w:r w:rsidR="00C47465">
        <w:rPr>
          <w:color w:val="000000"/>
        </w:rPr>
        <w:t xml:space="preserve"> and seminar: feminist geographies of critical development </w:t>
      </w:r>
      <w:r>
        <w:rPr>
          <w:color w:val="000000"/>
        </w:rPr>
        <w:t>(Friday afternoon - geography department,</w:t>
      </w:r>
      <w:r w:rsidRPr="00BE4D93">
        <w:rPr>
          <w:color w:val="000000"/>
        </w:rPr>
        <w:t xml:space="preserve"> </w:t>
      </w:r>
      <w:r>
        <w:rPr>
          <w:color w:val="000000"/>
        </w:rPr>
        <w:t xml:space="preserve">St George campus, </w:t>
      </w:r>
      <w:r w:rsidR="005C1C9A" w:rsidRPr="005C1C9A">
        <w:rPr>
          <w:b/>
          <w:color w:val="000000"/>
        </w:rPr>
        <w:t>exact</w:t>
      </w:r>
      <w:r w:rsidR="005C1C9A">
        <w:rPr>
          <w:color w:val="000000"/>
        </w:rPr>
        <w:t xml:space="preserve"> </w:t>
      </w:r>
      <w:r w:rsidRPr="00BE4D93">
        <w:rPr>
          <w:b/>
          <w:color w:val="000000"/>
        </w:rPr>
        <w:t>time</w:t>
      </w:r>
      <w:r w:rsidR="005C1C9A">
        <w:rPr>
          <w:b/>
          <w:color w:val="000000"/>
        </w:rPr>
        <w:t>/place</w:t>
      </w:r>
      <w:r w:rsidRPr="00BE4D93">
        <w:rPr>
          <w:b/>
          <w:color w:val="000000"/>
        </w:rPr>
        <w:t xml:space="preserve"> TBA</w:t>
      </w:r>
      <w:r>
        <w:rPr>
          <w:color w:val="000000"/>
        </w:rPr>
        <w:t>) Sharlene Mollett/ Farhana Sultana</w:t>
      </w:r>
    </w:p>
    <w:p w14:paraId="7070F9BC" w14:textId="3929822E" w:rsidR="0064195F" w:rsidRDefault="0064195F" w:rsidP="00BE4D93">
      <w:pPr>
        <w:rPr>
          <w:color w:val="000000"/>
        </w:rPr>
      </w:pPr>
    </w:p>
    <w:p w14:paraId="0873F34F" w14:textId="29BBC83B" w:rsidR="0064195F" w:rsidRPr="00785269" w:rsidRDefault="0064195F" w:rsidP="00BE4D93">
      <w:pPr>
        <w:rPr>
          <w:b/>
          <w:color w:val="000000"/>
        </w:rPr>
      </w:pPr>
      <w:r w:rsidRPr="0064195F">
        <w:rPr>
          <w:b/>
          <w:color w:val="000000"/>
        </w:rPr>
        <w:t>Late April—</w:t>
      </w:r>
      <w:r w:rsidRPr="00785269">
        <w:rPr>
          <w:color w:val="000000"/>
        </w:rPr>
        <w:t>exact date TBA</w:t>
      </w:r>
      <w:r w:rsidR="002B414C" w:rsidRPr="00785269">
        <w:rPr>
          <w:color w:val="000000"/>
        </w:rPr>
        <w:t xml:space="preserve"> Workshop on Food, Agriculture, and Power</w:t>
      </w:r>
      <w:r w:rsidR="00785269" w:rsidRPr="00785269">
        <w:rPr>
          <w:color w:val="000000"/>
        </w:rPr>
        <w:t xml:space="preserve"> (postponed to September</w:t>
      </w:r>
      <w:r w:rsidR="00785269">
        <w:rPr>
          <w:color w:val="000000"/>
        </w:rPr>
        <w:t xml:space="preserve">- </w:t>
      </w:r>
      <w:r w:rsidR="00785269" w:rsidRPr="00785269">
        <w:rPr>
          <w:b/>
          <w:color w:val="000000"/>
        </w:rPr>
        <w:t>late March</w:t>
      </w:r>
      <w:r w:rsidR="00785269">
        <w:rPr>
          <w:color w:val="000000"/>
        </w:rPr>
        <w:t xml:space="preserve"> </w:t>
      </w:r>
      <w:r w:rsidR="00785269" w:rsidRPr="00785269">
        <w:rPr>
          <w:b/>
          <w:color w:val="000000"/>
        </w:rPr>
        <w:t>substitute seminar instead)</w:t>
      </w:r>
    </w:p>
    <w:p w14:paraId="32C0B250" w14:textId="77777777" w:rsidR="00BE4D93" w:rsidRPr="00785269" w:rsidRDefault="00BE4D93" w:rsidP="00BE4D93">
      <w:pPr>
        <w:rPr>
          <w:b/>
          <w:color w:val="000000"/>
        </w:rPr>
      </w:pPr>
    </w:p>
    <w:p w14:paraId="37F54C06" w14:textId="77777777" w:rsidR="0016357F" w:rsidRDefault="0016357F" w:rsidP="00785269">
      <w:pPr>
        <w:rPr>
          <w:color w:val="2F5496" w:themeColor="accent5" w:themeShade="BF"/>
        </w:rPr>
      </w:pPr>
    </w:p>
    <w:p w14:paraId="6C2C122E" w14:textId="75ED9EE2" w:rsidR="00785269" w:rsidRDefault="00785269" w:rsidP="00785269">
      <w:pPr>
        <w:rPr>
          <w:i/>
          <w:color w:val="2F5496" w:themeColor="accent5" w:themeShade="BF"/>
        </w:rPr>
      </w:pPr>
      <w:r>
        <w:rPr>
          <w:color w:val="2F5496" w:themeColor="accent5" w:themeShade="BF"/>
        </w:rPr>
        <w:t>6</w:t>
      </w:r>
      <w:r w:rsidRPr="00D07213">
        <w:rPr>
          <w:color w:val="2F5496" w:themeColor="accent5" w:themeShade="BF"/>
        </w:rPr>
        <w:t xml:space="preserve">. </w:t>
      </w:r>
      <w:r w:rsidRPr="00785269">
        <w:rPr>
          <w:i/>
          <w:color w:val="2F5496" w:themeColor="accent5" w:themeShade="BF"/>
        </w:rPr>
        <w:t>WINTER</w:t>
      </w:r>
      <w:r>
        <w:rPr>
          <w:color w:val="2F5496" w:themeColor="accent5" w:themeShade="BF"/>
        </w:rPr>
        <w:t xml:space="preserve"> </w:t>
      </w:r>
      <w:r w:rsidRPr="00D07213">
        <w:rPr>
          <w:i/>
          <w:color w:val="2F5496" w:themeColor="accent5" w:themeShade="BF"/>
        </w:rPr>
        <w:t>SESSIONS AND READINGS:</w:t>
      </w:r>
    </w:p>
    <w:p w14:paraId="3C177D3B" w14:textId="77777777" w:rsidR="00785269" w:rsidRDefault="00785269" w:rsidP="00E47039">
      <w:pPr>
        <w:rPr>
          <w:b/>
        </w:rPr>
      </w:pPr>
    </w:p>
    <w:p w14:paraId="546B47ED" w14:textId="7849A3A2" w:rsidR="00E47039" w:rsidRDefault="00E47039" w:rsidP="00E47039">
      <w:r>
        <w:rPr>
          <w:b/>
        </w:rPr>
        <w:t>Jan 15</w:t>
      </w:r>
      <w:r w:rsidR="003E0D0E">
        <w:rPr>
          <w:b/>
        </w:rPr>
        <w:t>, 3-5</w:t>
      </w:r>
      <w:proofErr w:type="gramStart"/>
      <w:r w:rsidR="003E0D0E">
        <w:rPr>
          <w:b/>
        </w:rPr>
        <w:t xml:space="preserve">pm  </w:t>
      </w:r>
      <w:r w:rsidRPr="00DB5D1D">
        <w:rPr>
          <w:b/>
        </w:rPr>
        <w:t>Political</w:t>
      </w:r>
      <w:proofErr w:type="gramEnd"/>
      <w:r w:rsidRPr="00DB5D1D">
        <w:rPr>
          <w:b/>
        </w:rPr>
        <w:t xml:space="preserve"> Economy of (health of) Extractive Industries</w:t>
      </w:r>
      <w:r w:rsidRPr="00BE4D93">
        <w:t xml:space="preserve"> – AEB</w:t>
      </w:r>
      <w:r w:rsidR="001D089C">
        <w:t xml:space="preserve"> </w:t>
      </w:r>
    </w:p>
    <w:p w14:paraId="0DEFA9CD" w14:textId="27BE03C7" w:rsidR="001D089C" w:rsidRDefault="001D089C" w:rsidP="001D089C">
      <w:r w:rsidRPr="00D276BD">
        <w:rPr>
          <w:rFonts w:ascii="Helvetica" w:hAnsi="Helvetica"/>
          <w:color w:val="000000"/>
          <w:sz w:val="18"/>
          <w:szCs w:val="18"/>
          <w:highlight w:val="cyan"/>
          <w:shd w:val="clear" w:color="auto" w:fill="FFFFFF"/>
        </w:rPr>
        <w:t>Highland Hall 421</w:t>
      </w:r>
    </w:p>
    <w:p w14:paraId="2A37594A" w14:textId="28692B33" w:rsidR="001A2A85" w:rsidRDefault="001A2A85" w:rsidP="00E47039"/>
    <w:p w14:paraId="65AB09A9" w14:textId="4FF1BAE2" w:rsidR="001A2A85" w:rsidRPr="00BE4D93" w:rsidRDefault="00F06184" w:rsidP="00E47039">
      <w:r>
        <w:t xml:space="preserve">Extraction, in its multiple understandings, is synonymous with the “modern” period (or dare we say “Anthropocene”). </w:t>
      </w:r>
      <w:r w:rsidR="001A2A85">
        <w:t xml:space="preserve">What are the development dilemmas </w:t>
      </w:r>
      <w:r>
        <w:t>–and health and social justice implications– of</w:t>
      </w:r>
      <w:r w:rsidR="001A2A85">
        <w:t xml:space="preserve"> </w:t>
      </w:r>
      <w:r>
        <w:t>extraction?</w:t>
      </w:r>
      <w:r w:rsidR="001A2A85">
        <w:t xml:space="preserve">  </w:t>
      </w:r>
      <w:r w:rsidR="00941CBE">
        <w:t>Are</w:t>
      </w:r>
      <w:r w:rsidR="001A2A85">
        <w:t xml:space="preserve"> there alternative</w:t>
      </w:r>
      <w:r w:rsidR="00941CBE">
        <w:t>s</w:t>
      </w:r>
      <w:r w:rsidR="001A2A85">
        <w:t xml:space="preserve"> to </w:t>
      </w:r>
      <w:r>
        <w:t>an</w:t>
      </w:r>
      <w:r w:rsidR="001A2A85">
        <w:t xml:space="preserve"> extractive world order?</w:t>
      </w:r>
      <w:r>
        <w:t xml:space="preserve"> What would </w:t>
      </w:r>
      <w:r w:rsidR="00941CBE">
        <w:t>such alternatives</w:t>
      </w:r>
      <w:r>
        <w:t xml:space="preserve"> entail?</w:t>
      </w:r>
    </w:p>
    <w:p w14:paraId="6C8747AD" w14:textId="013634F2" w:rsidR="00941CBE" w:rsidRPr="00941CBE" w:rsidRDefault="00941CBE" w:rsidP="00E307E6">
      <w:pPr>
        <w:spacing w:before="100" w:beforeAutospacing="1" w:after="100" w:afterAutospacing="1"/>
        <w:rPr>
          <w:i/>
          <w:color w:val="000000"/>
          <w:lang w:val="en-GB"/>
        </w:rPr>
      </w:pPr>
      <w:r w:rsidRPr="00941CBE">
        <w:rPr>
          <w:i/>
          <w:color w:val="000000"/>
          <w:lang w:val="en-GB"/>
        </w:rPr>
        <w:t>Readings:</w:t>
      </w:r>
    </w:p>
    <w:p w14:paraId="343DEF41" w14:textId="079B5136" w:rsidR="00E307E6" w:rsidRPr="00E47039" w:rsidRDefault="00E307E6" w:rsidP="00E307E6">
      <w:pPr>
        <w:spacing w:before="100" w:beforeAutospacing="1" w:after="100" w:afterAutospacing="1"/>
        <w:rPr>
          <w:color w:val="000000"/>
        </w:rPr>
      </w:pPr>
      <w:r w:rsidRPr="00E47039">
        <w:rPr>
          <w:color w:val="000000"/>
          <w:lang w:val="en-GB"/>
        </w:rPr>
        <w:t xml:space="preserve">London, L., &amp; </w:t>
      </w:r>
      <w:proofErr w:type="spellStart"/>
      <w:r w:rsidRPr="00E47039">
        <w:rPr>
          <w:color w:val="000000"/>
          <w:lang w:val="en-GB"/>
        </w:rPr>
        <w:t>Kisting</w:t>
      </w:r>
      <w:proofErr w:type="spellEnd"/>
      <w:r w:rsidRPr="00E47039">
        <w:rPr>
          <w:color w:val="000000"/>
          <w:lang w:val="en-GB"/>
        </w:rPr>
        <w:t>, S. (2016). The extractive industries: Can we find new solutions to seemingly intractable problems? </w:t>
      </w:r>
      <w:r w:rsidRPr="00E47039">
        <w:rPr>
          <w:i/>
          <w:iCs/>
          <w:color w:val="000000"/>
          <w:lang w:val="en-GB"/>
        </w:rPr>
        <w:t>NEW SOLUTIONS: A Journal of Environmental and Occupational Health Policy</w:t>
      </w:r>
      <w:r w:rsidRPr="00E47039">
        <w:rPr>
          <w:color w:val="000000"/>
          <w:lang w:val="en-GB"/>
        </w:rPr>
        <w:t>, </w:t>
      </w:r>
      <w:r w:rsidRPr="00E47039">
        <w:rPr>
          <w:i/>
          <w:iCs/>
          <w:color w:val="000000"/>
          <w:lang w:val="en-GB"/>
        </w:rPr>
        <w:t>25</w:t>
      </w:r>
      <w:r w:rsidRPr="00E47039">
        <w:rPr>
          <w:color w:val="000000"/>
          <w:lang w:val="en-GB"/>
        </w:rPr>
        <w:t>(4), 421–430. </w:t>
      </w:r>
      <w:hyperlink r:id="rId31" w:history="1">
        <w:r w:rsidRPr="00E47039">
          <w:rPr>
            <w:rStyle w:val="Hyperlink"/>
            <w:lang w:val="en-GB"/>
          </w:rPr>
          <w:t>https://doi.org/10.1177/1048291115622222</w:t>
        </w:r>
      </w:hyperlink>
    </w:p>
    <w:p w14:paraId="5AB9E25B" w14:textId="74C77B5A" w:rsidR="00E307E6" w:rsidRPr="00E47039" w:rsidRDefault="00E307E6" w:rsidP="00E307E6">
      <w:pPr>
        <w:rPr>
          <w:rStyle w:val="Hyperlink"/>
          <w:color w:val="006DB4"/>
        </w:rPr>
      </w:pPr>
      <w:proofErr w:type="spellStart"/>
      <w:r w:rsidRPr="00E47039">
        <w:rPr>
          <w:color w:val="222222"/>
          <w:shd w:val="clear" w:color="auto" w:fill="FFFFFF"/>
        </w:rPr>
        <w:t>Veltmeyer</w:t>
      </w:r>
      <w:proofErr w:type="spellEnd"/>
      <w:r w:rsidRPr="00E47039">
        <w:rPr>
          <w:color w:val="222222"/>
          <w:shd w:val="clear" w:color="auto" w:fill="FFFFFF"/>
        </w:rPr>
        <w:t>, H. (2013). The political economy of natural resource extraction: a new model or extractive imperialism? </w:t>
      </w:r>
      <w:r w:rsidRPr="00E47039">
        <w:rPr>
          <w:i/>
          <w:iCs/>
          <w:color w:val="222222"/>
          <w:shd w:val="clear" w:color="auto" w:fill="FFFFFF"/>
        </w:rPr>
        <w:t xml:space="preserve">Canadian Journal of Development Studies/Revue </w:t>
      </w:r>
      <w:proofErr w:type="spellStart"/>
      <w:r w:rsidRPr="00E47039">
        <w:rPr>
          <w:i/>
          <w:iCs/>
          <w:color w:val="222222"/>
          <w:shd w:val="clear" w:color="auto" w:fill="FFFFFF"/>
        </w:rPr>
        <w:t>canadienne</w:t>
      </w:r>
      <w:proofErr w:type="spellEnd"/>
      <w:r w:rsidRPr="00E47039">
        <w:rPr>
          <w:i/>
          <w:iCs/>
          <w:color w:val="222222"/>
          <w:shd w:val="clear" w:color="auto" w:fill="FFFFFF"/>
        </w:rPr>
        <w:t xml:space="preserve"> </w:t>
      </w:r>
      <w:proofErr w:type="spellStart"/>
      <w:r w:rsidRPr="00E47039">
        <w:rPr>
          <w:i/>
          <w:iCs/>
          <w:color w:val="222222"/>
          <w:shd w:val="clear" w:color="auto" w:fill="FFFFFF"/>
        </w:rPr>
        <w:t>d'études</w:t>
      </w:r>
      <w:proofErr w:type="spellEnd"/>
      <w:r w:rsidRPr="00E47039">
        <w:rPr>
          <w:i/>
          <w:iCs/>
          <w:color w:val="222222"/>
          <w:shd w:val="clear" w:color="auto" w:fill="FFFFFF"/>
        </w:rPr>
        <w:t xml:space="preserve"> du </w:t>
      </w:r>
      <w:proofErr w:type="spellStart"/>
      <w:r w:rsidRPr="00E47039">
        <w:rPr>
          <w:i/>
          <w:iCs/>
          <w:color w:val="222222"/>
          <w:shd w:val="clear" w:color="auto" w:fill="FFFFFF"/>
        </w:rPr>
        <w:t>développement</w:t>
      </w:r>
      <w:proofErr w:type="spellEnd"/>
      <w:r w:rsidRPr="00E47039">
        <w:rPr>
          <w:color w:val="222222"/>
          <w:shd w:val="clear" w:color="auto" w:fill="FFFFFF"/>
        </w:rPr>
        <w:t>, </w:t>
      </w:r>
      <w:r w:rsidRPr="00E47039">
        <w:rPr>
          <w:i/>
          <w:iCs/>
          <w:color w:val="222222"/>
          <w:shd w:val="clear" w:color="auto" w:fill="FFFFFF"/>
        </w:rPr>
        <w:t>34</w:t>
      </w:r>
      <w:r w:rsidRPr="00E47039">
        <w:rPr>
          <w:color w:val="222222"/>
          <w:shd w:val="clear" w:color="auto" w:fill="FFFFFF"/>
        </w:rPr>
        <w:t>(1), 79-95. </w:t>
      </w:r>
      <w:hyperlink r:id="rId32" w:history="1">
        <w:r w:rsidRPr="00E47039">
          <w:rPr>
            <w:rStyle w:val="Hyperlink"/>
            <w:color w:val="006DB4"/>
          </w:rPr>
          <w:t>https://doi.org/10.1080/02255189.2013.764850</w:t>
        </w:r>
      </w:hyperlink>
    </w:p>
    <w:p w14:paraId="7086E57B" w14:textId="3ADFC36F" w:rsidR="00542C7B" w:rsidRPr="00E47039" w:rsidRDefault="00E85CA0" w:rsidP="00E307E6">
      <w:pPr>
        <w:rPr>
          <w:color w:val="000000"/>
        </w:rPr>
      </w:pPr>
      <w:hyperlink r:id="rId33" w:history="1">
        <w:r w:rsidR="005D3467" w:rsidRPr="00E47039">
          <w:rPr>
            <w:rStyle w:val="Hyperlink"/>
          </w:rPr>
          <w:t>https://journals-scholarsportal-info.myaccess.library.utoronto.ca/details/02255189/v34i0001/79_tpeonranmoei.xml</w:t>
        </w:r>
      </w:hyperlink>
    </w:p>
    <w:p w14:paraId="0274A1EB" w14:textId="77777777" w:rsidR="005D3467" w:rsidRPr="00E47039" w:rsidRDefault="005D3467" w:rsidP="00E307E6">
      <w:pPr>
        <w:rPr>
          <w:color w:val="000000"/>
        </w:rPr>
      </w:pPr>
    </w:p>
    <w:p w14:paraId="693B4FA5" w14:textId="3B09CFC6" w:rsidR="005D3467" w:rsidRPr="00E47039" w:rsidRDefault="005D3467" w:rsidP="00E307E6">
      <w:pPr>
        <w:rPr>
          <w:rFonts w:ascii="Helvetica" w:hAnsi="Helvetica"/>
          <w:color w:val="000000"/>
        </w:rPr>
      </w:pPr>
      <w:r w:rsidRPr="00E47039">
        <w:rPr>
          <w:color w:val="000000"/>
        </w:rPr>
        <w:t>Brain, K. A. (2017). The impacts of mining on livelihoods in the Andes: A critical overview. </w:t>
      </w:r>
      <w:r w:rsidRPr="00E47039">
        <w:rPr>
          <w:i/>
          <w:iCs/>
          <w:color w:val="000000"/>
        </w:rPr>
        <w:t>The Extractive Industries and Society</w:t>
      </w:r>
      <w:r w:rsidRPr="00E47039">
        <w:rPr>
          <w:color w:val="000000"/>
        </w:rPr>
        <w:t>, </w:t>
      </w:r>
      <w:r w:rsidRPr="00E47039">
        <w:rPr>
          <w:i/>
          <w:iCs/>
          <w:color w:val="000000"/>
        </w:rPr>
        <w:t>4</w:t>
      </w:r>
      <w:r w:rsidRPr="00E47039">
        <w:rPr>
          <w:color w:val="000000"/>
        </w:rPr>
        <w:t>(2), 410–418. </w:t>
      </w:r>
      <w:hyperlink r:id="rId34" w:history="1">
        <w:r w:rsidRPr="00E47039">
          <w:rPr>
            <w:rStyle w:val="Hyperlink"/>
          </w:rPr>
          <w:t>https://www-sciencedirect-com.myaccess.library.utoronto.ca/science/article/pii/S2214790X16301435</w:t>
        </w:r>
      </w:hyperlink>
    </w:p>
    <w:p w14:paraId="282DA68F" w14:textId="77777777" w:rsidR="00E307E6" w:rsidRPr="00E47039" w:rsidRDefault="00E307E6" w:rsidP="00E307E6">
      <w:pPr>
        <w:rPr>
          <w:rFonts w:ascii="Helvetica" w:hAnsi="Helvetica"/>
          <w:color w:val="000000"/>
        </w:rPr>
      </w:pPr>
    </w:p>
    <w:p w14:paraId="7A5B8C32" w14:textId="55B840FF" w:rsidR="00E307E6" w:rsidRPr="00E47039" w:rsidRDefault="00E307E6" w:rsidP="00E307E6">
      <w:pPr>
        <w:rPr>
          <w:color w:val="000000"/>
        </w:rPr>
      </w:pPr>
      <w:proofErr w:type="gramStart"/>
      <w:r w:rsidRPr="00E47039">
        <w:rPr>
          <w:b/>
          <w:bCs/>
          <w:color w:val="000000"/>
        </w:rPr>
        <w:t>plus</w:t>
      </w:r>
      <w:proofErr w:type="gramEnd"/>
      <w:r w:rsidRPr="00E47039">
        <w:rPr>
          <w:b/>
          <w:bCs/>
          <w:color w:val="000000"/>
        </w:rPr>
        <w:t xml:space="preserve"> </w:t>
      </w:r>
      <w:r w:rsidR="00930D2F" w:rsidRPr="00E47039">
        <w:rPr>
          <w:b/>
          <w:bCs/>
          <w:color w:val="000000"/>
        </w:rPr>
        <w:t>two of the following</w:t>
      </w:r>
      <w:r w:rsidRPr="00E47039">
        <w:rPr>
          <w:b/>
          <w:bCs/>
          <w:color w:val="000000"/>
        </w:rPr>
        <w:t xml:space="preserve"> (</w:t>
      </w:r>
      <w:r w:rsidR="00542C7B" w:rsidRPr="00E47039">
        <w:rPr>
          <w:b/>
          <w:bCs/>
          <w:color w:val="000000"/>
        </w:rPr>
        <w:t>recommended</w:t>
      </w:r>
      <w:r w:rsidRPr="00E47039">
        <w:rPr>
          <w:b/>
          <w:bCs/>
          <w:color w:val="000000"/>
        </w:rPr>
        <w:t>):</w:t>
      </w:r>
    </w:p>
    <w:p w14:paraId="251E489C" w14:textId="77777777" w:rsidR="00E307E6" w:rsidRPr="00E47039" w:rsidRDefault="00E307E6" w:rsidP="00E307E6">
      <w:pPr>
        <w:rPr>
          <w:color w:val="000000"/>
        </w:rPr>
      </w:pPr>
    </w:p>
    <w:p w14:paraId="0E589E56" w14:textId="115B84E6" w:rsidR="00E307E6" w:rsidRPr="00E47039" w:rsidRDefault="00E307E6" w:rsidP="00542C7B">
      <w:pPr>
        <w:rPr>
          <w:rStyle w:val="Hyperlink"/>
          <w:color w:val="006DB4"/>
        </w:rPr>
      </w:pPr>
      <w:r w:rsidRPr="00E47039">
        <w:rPr>
          <w:color w:val="222222"/>
          <w:shd w:val="clear" w:color="auto" w:fill="FFFFFF"/>
        </w:rPr>
        <w:t>Mactaggart, F., McDermott, L., Tynan, A., &amp; Whittaker, M. (201</w:t>
      </w:r>
      <w:r w:rsidR="00542C7B" w:rsidRPr="00E47039">
        <w:rPr>
          <w:color w:val="222222"/>
          <w:shd w:val="clear" w:color="auto" w:fill="FFFFFF"/>
        </w:rPr>
        <w:t>8</w:t>
      </w:r>
      <w:r w:rsidRPr="00E47039">
        <w:rPr>
          <w:color w:val="222222"/>
          <w:shd w:val="clear" w:color="auto" w:fill="FFFFFF"/>
        </w:rPr>
        <w:t xml:space="preserve">). Exploring the broader health and well-being outcomes of mining communities in low-and middle-income countries: A </w:t>
      </w:r>
      <w:r w:rsidRPr="00E47039">
        <w:rPr>
          <w:color w:val="222222"/>
          <w:shd w:val="clear" w:color="auto" w:fill="FFFFFF"/>
        </w:rPr>
        <w:lastRenderedPageBreak/>
        <w:t>systematic review. </w:t>
      </w:r>
      <w:r w:rsidRPr="00E47039">
        <w:rPr>
          <w:i/>
          <w:iCs/>
          <w:color w:val="222222"/>
          <w:shd w:val="clear" w:color="auto" w:fill="FFFFFF"/>
        </w:rPr>
        <w:t xml:space="preserve">Global </w:t>
      </w:r>
      <w:r w:rsidR="00762707">
        <w:rPr>
          <w:i/>
          <w:iCs/>
          <w:color w:val="222222"/>
          <w:shd w:val="clear" w:color="auto" w:fill="FFFFFF"/>
        </w:rPr>
        <w:t>P</w:t>
      </w:r>
      <w:r w:rsidRPr="00E47039">
        <w:rPr>
          <w:i/>
          <w:iCs/>
          <w:color w:val="222222"/>
          <w:shd w:val="clear" w:color="auto" w:fill="FFFFFF"/>
        </w:rPr>
        <w:t xml:space="preserve">ublic </w:t>
      </w:r>
      <w:r w:rsidR="00762707">
        <w:rPr>
          <w:i/>
          <w:iCs/>
          <w:color w:val="222222"/>
          <w:shd w:val="clear" w:color="auto" w:fill="FFFFFF"/>
        </w:rPr>
        <w:t>H</w:t>
      </w:r>
      <w:r w:rsidRPr="00E47039">
        <w:rPr>
          <w:i/>
          <w:iCs/>
          <w:color w:val="222222"/>
          <w:shd w:val="clear" w:color="auto" w:fill="FFFFFF"/>
        </w:rPr>
        <w:t>ealth</w:t>
      </w:r>
      <w:r w:rsidRPr="00E47039">
        <w:rPr>
          <w:color w:val="222222"/>
          <w:shd w:val="clear" w:color="auto" w:fill="FFFFFF"/>
        </w:rPr>
        <w:t>, 1-15. </w:t>
      </w:r>
      <w:r w:rsidR="00542C7B" w:rsidRPr="00E47039">
        <w:rPr>
          <w:rStyle w:val="Hyperlink"/>
          <w:color w:val="006DB4"/>
        </w:rPr>
        <w:t>https://www-tandfonline-com.myaccess.library.utoronto.ca/doi/abs/10.1080/17441692.2016.1240821</w:t>
      </w:r>
    </w:p>
    <w:p w14:paraId="6870D632" w14:textId="77777777" w:rsidR="00542C7B" w:rsidRPr="00E47039" w:rsidRDefault="00542C7B" w:rsidP="00542C7B">
      <w:pPr>
        <w:rPr>
          <w:rFonts w:ascii="Helvetica" w:hAnsi="Helvetica"/>
          <w:color w:val="000000"/>
        </w:rPr>
      </w:pPr>
    </w:p>
    <w:p w14:paraId="0E891BAE" w14:textId="32C774D4" w:rsidR="002F36AA" w:rsidRPr="00E47039" w:rsidRDefault="002F36AA" w:rsidP="002F36A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pPr>
      <w:proofErr w:type="spellStart"/>
      <w:r w:rsidRPr="00E47039">
        <w:rPr>
          <w:lang w:val="en-US"/>
        </w:rPr>
        <w:t>Schrecker</w:t>
      </w:r>
      <w:proofErr w:type="spellEnd"/>
      <w:r w:rsidRPr="00E47039">
        <w:rPr>
          <w:lang w:val="en-US"/>
        </w:rPr>
        <w:t xml:space="preserve">, Ted, </w:t>
      </w:r>
      <w:proofErr w:type="spellStart"/>
      <w:r w:rsidRPr="00E47039">
        <w:rPr>
          <w:lang w:val="en-US"/>
        </w:rPr>
        <w:t>Birn</w:t>
      </w:r>
      <w:proofErr w:type="spellEnd"/>
      <w:r w:rsidRPr="00E47039">
        <w:rPr>
          <w:lang w:val="en-US"/>
        </w:rPr>
        <w:t xml:space="preserve">, </w:t>
      </w:r>
      <w:r w:rsidRPr="00E47039">
        <w:t>Anne-Emanuelle</w:t>
      </w:r>
      <w:r w:rsidRPr="00E47039">
        <w:rPr>
          <w:lang w:val="en-US"/>
        </w:rPr>
        <w:t xml:space="preserve">, and Aguilera </w:t>
      </w:r>
      <w:proofErr w:type="spellStart"/>
      <w:r w:rsidRPr="00E47039">
        <w:rPr>
          <w:lang w:val="en-US"/>
        </w:rPr>
        <w:t>Mariajosé</w:t>
      </w:r>
      <w:proofErr w:type="spellEnd"/>
      <w:r w:rsidRPr="00E47039">
        <w:rPr>
          <w:lang w:val="en-US"/>
        </w:rPr>
        <w:t xml:space="preserve">, “How extractive industries affect health: Political economy underpinnings and pathways,” </w:t>
      </w:r>
      <w:r w:rsidRPr="00762707">
        <w:rPr>
          <w:i/>
        </w:rPr>
        <w:t>Health &amp; Place</w:t>
      </w:r>
      <w:r w:rsidR="00F25A1B">
        <w:t xml:space="preserve"> (</w:t>
      </w:r>
      <w:r w:rsidRPr="00E47039">
        <w:t>2018</w:t>
      </w:r>
      <w:r w:rsidR="00F25A1B">
        <w:t>).</w:t>
      </w:r>
      <w:r w:rsidRPr="00E47039">
        <w:t xml:space="preserve"> 52 (July): 135–147. </w:t>
      </w:r>
      <w:hyperlink r:id="rId35" w:tgtFrame="doilink" w:history="1">
        <w:r w:rsidRPr="00E47039">
          <w:rPr>
            <w:rStyle w:val="Hyperlink"/>
          </w:rPr>
          <w:t>https://doi.org/10.1016/j.healthplace.2018.05.005</w:t>
        </w:r>
      </w:hyperlink>
    </w:p>
    <w:p w14:paraId="14252B11" w14:textId="70F1DBA7" w:rsidR="00CB5849" w:rsidRPr="00E47039" w:rsidRDefault="00CB5849" w:rsidP="00CB5849">
      <w:pPr>
        <w:rPr>
          <w:b/>
        </w:rPr>
      </w:pPr>
    </w:p>
    <w:p w14:paraId="28E1D3FD" w14:textId="1E183447" w:rsidR="005D3467" w:rsidRPr="00E47039" w:rsidRDefault="00542C7B" w:rsidP="005D3467">
      <w:pPr>
        <w:autoSpaceDE w:val="0"/>
        <w:autoSpaceDN w:val="0"/>
        <w:adjustRightInd w:val="0"/>
        <w:rPr>
          <w:rFonts w:eastAsiaTheme="minorHAnsi"/>
          <w:lang w:val="en-US"/>
        </w:rPr>
      </w:pPr>
      <w:r w:rsidRPr="00E47039">
        <w:rPr>
          <w:rFonts w:eastAsiaTheme="minorHAnsi"/>
          <w:lang w:val="en-US"/>
        </w:rPr>
        <w:t>Todd Gordon &amp; Jeffery Roger Webber (2018)</w:t>
      </w:r>
      <w:r w:rsidR="00F25A1B">
        <w:rPr>
          <w:rFonts w:eastAsiaTheme="minorHAnsi"/>
          <w:lang w:val="en-US"/>
        </w:rPr>
        <w:t>.</w:t>
      </w:r>
      <w:r w:rsidRPr="00E47039">
        <w:rPr>
          <w:rFonts w:eastAsiaTheme="minorHAnsi"/>
          <w:lang w:val="en-US"/>
        </w:rPr>
        <w:t xml:space="preserve"> Canadian capital and secondary imperialism in Latin America, </w:t>
      </w:r>
      <w:r w:rsidRPr="00762707">
        <w:rPr>
          <w:rFonts w:eastAsiaTheme="minorHAnsi"/>
          <w:i/>
          <w:lang w:val="en-US"/>
        </w:rPr>
        <w:t>Canadian Foreign Policy Journal</w:t>
      </w:r>
      <w:r w:rsidRPr="00E47039">
        <w:rPr>
          <w:rFonts w:eastAsiaTheme="minorHAnsi"/>
          <w:lang w:val="en-US"/>
        </w:rPr>
        <w:t xml:space="preserve"> </w:t>
      </w:r>
    </w:p>
    <w:p w14:paraId="7A8E53AB" w14:textId="1F53330C" w:rsidR="00542C7B" w:rsidRPr="00E47039" w:rsidRDefault="00E85CA0" w:rsidP="00542C7B">
      <w:pPr>
        <w:rPr>
          <w:rFonts w:eastAsiaTheme="minorHAnsi"/>
          <w:lang w:val="en-US"/>
        </w:rPr>
      </w:pPr>
      <w:hyperlink r:id="rId36" w:history="1">
        <w:r w:rsidR="005D3467" w:rsidRPr="00E47039">
          <w:rPr>
            <w:rStyle w:val="Hyperlink"/>
            <w:rFonts w:eastAsiaTheme="minorHAnsi"/>
            <w:lang w:val="en-US"/>
          </w:rPr>
          <w:t>https://www-tandfonline-com.myaccess.library.utoronto.ca/doi/abs/10.1080/11926422.2018.1457966</w:t>
        </w:r>
      </w:hyperlink>
    </w:p>
    <w:p w14:paraId="52BC2BB8" w14:textId="03B56322" w:rsidR="00CB5849" w:rsidRPr="00E47039" w:rsidRDefault="00CB5849" w:rsidP="00CB5849">
      <w:r w:rsidRPr="00E47039">
        <w:rPr>
          <w:color w:val="000000"/>
        </w:rPr>
        <w:br/>
      </w:r>
      <w:r w:rsidR="002F36AA" w:rsidRPr="00E47039">
        <w:rPr>
          <w:color w:val="000000"/>
        </w:rPr>
        <w:t xml:space="preserve">Saunders, Sakura et al., </w:t>
      </w:r>
      <w:r w:rsidRPr="00E47039">
        <w:rPr>
          <w:color w:val="000000"/>
        </w:rPr>
        <w:t xml:space="preserve">“Who will publish eulogies for the victims of Barrick Gold?” </w:t>
      </w:r>
      <w:proofErr w:type="spellStart"/>
      <w:r w:rsidRPr="00762707">
        <w:rPr>
          <w:i/>
          <w:color w:val="000000"/>
        </w:rPr>
        <w:t>Briarpatch</w:t>
      </w:r>
      <w:proofErr w:type="spellEnd"/>
      <w:r w:rsidRPr="00E47039">
        <w:rPr>
          <w:color w:val="000000"/>
        </w:rPr>
        <w:t>, April 24, 2018,</w:t>
      </w:r>
      <w:r w:rsidRPr="00E47039">
        <w:rPr>
          <w:rStyle w:val="apple-converted-space"/>
          <w:color w:val="000000"/>
        </w:rPr>
        <w:t> </w:t>
      </w:r>
      <w:hyperlink r:id="rId37" w:history="1">
        <w:r w:rsidRPr="00E47039">
          <w:rPr>
            <w:rStyle w:val="Hyperlink"/>
          </w:rPr>
          <w:t>https://briarpatchmagazine.com/blog/view/who-will-publish-eulogies-for-the-victims-of-barrick-gold</w:t>
        </w:r>
      </w:hyperlink>
    </w:p>
    <w:p w14:paraId="09848384" w14:textId="77777777" w:rsidR="00CB5849" w:rsidRPr="00E47039" w:rsidRDefault="00CB5849" w:rsidP="00CB5849">
      <w:pPr>
        <w:rPr>
          <w:b/>
        </w:rPr>
      </w:pPr>
    </w:p>
    <w:p w14:paraId="2B3E8C59" w14:textId="44DF874B" w:rsidR="00E307E6" w:rsidRDefault="00941CBE" w:rsidP="00924959">
      <w:pPr>
        <w:rPr>
          <w:b/>
        </w:rPr>
      </w:pPr>
      <w:r w:rsidRPr="00E47039">
        <w:t xml:space="preserve">Birn, Anne-Emanuelle, Shipton, Leah, and </w:t>
      </w:r>
      <w:proofErr w:type="spellStart"/>
      <w:r w:rsidRPr="00E47039">
        <w:t>Schrecker</w:t>
      </w:r>
      <w:proofErr w:type="spellEnd"/>
      <w:r w:rsidRPr="00E47039">
        <w:t>, Ted, “</w:t>
      </w:r>
      <w:r w:rsidRPr="00E47039">
        <w:rPr>
          <w:lang w:val="en-US"/>
        </w:rPr>
        <w:t>Canadian mining and ill health in Latin America: A call to action,</w:t>
      </w:r>
      <w:r w:rsidRPr="00E47039">
        <w:t xml:space="preserve">” </w:t>
      </w:r>
      <w:r w:rsidRPr="00762707">
        <w:rPr>
          <w:i/>
        </w:rPr>
        <w:t>Canadian Journal of Public Health</w:t>
      </w:r>
      <w:r w:rsidRPr="00E47039">
        <w:t>, online 6 September 2018; print version Dec 2018: 109(5), 786-790.</w:t>
      </w:r>
      <w:r w:rsidRPr="00E47039">
        <w:rPr>
          <w:color w:val="000000"/>
        </w:rPr>
        <w:t>     </w:t>
      </w:r>
      <w:r w:rsidRPr="00E47039">
        <w:rPr>
          <w:rStyle w:val="apple-converted-space"/>
          <w:color w:val="000000"/>
        </w:rPr>
        <w:t> </w:t>
      </w:r>
      <w:r w:rsidRPr="00E47039">
        <w:rPr>
          <w:rStyle w:val="Hyperlink"/>
        </w:rPr>
        <w:t>https://link-springer-com.myaccess.library.utoronto.ca/article/10.17269%2Fs41997-018-0113-y</w:t>
      </w:r>
      <w:r w:rsidRPr="00E47039">
        <w:rPr>
          <w:color w:val="000000"/>
        </w:rPr>
        <w:br/>
      </w:r>
    </w:p>
    <w:p w14:paraId="54DD324D" w14:textId="77777777" w:rsidR="00941CBE" w:rsidRPr="00E47039" w:rsidRDefault="00941CBE" w:rsidP="00924959">
      <w:pPr>
        <w:rPr>
          <w:b/>
        </w:rPr>
      </w:pPr>
    </w:p>
    <w:p w14:paraId="044E4BCF" w14:textId="5837CAFE" w:rsidR="003E776A" w:rsidRPr="0076676F" w:rsidRDefault="00924959" w:rsidP="003E776A">
      <w:r>
        <w:rPr>
          <w:b/>
        </w:rPr>
        <w:t>Feb 12</w:t>
      </w:r>
      <w:r w:rsidR="00DB5D1D">
        <w:rPr>
          <w:b/>
        </w:rPr>
        <w:t xml:space="preserve"> </w:t>
      </w:r>
      <w:r w:rsidR="003E776A" w:rsidRPr="0076676F">
        <w:rPr>
          <w:b/>
        </w:rPr>
        <w:t>Creating Disabilities: Marginalization, Development, and the Emergence of ‘Deaf’ Politics within Select Global South Communities</w:t>
      </w:r>
      <w:r w:rsidR="0076676F" w:rsidRPr="0076676F">
        <w:rPr>
          <w:b/>
        </w:rPr>
        <w:t xml:space="preserve"> </w:t>
      </w:r>
      <w:r w:rsidR="0076676F">
        <w:t>(Paul Kingston)</w:t>
      </w:r>
    </w:p>
    <w:p w14:paraId="4ABEEFF5" w14:textId="77777777" w:rsidR="003E776A" w:rsidRPr="003E776A" w:rsidRDefault="003E776A" w:rsidP="003E776A">
      <w:pPr>
        <w:rPr>
          <w:b/>
        </w:rPr>
      </w:pPr>
    </w:p>
    <w:p w14:paraId="411ECC76" w14:textId="2798C301" w:rsidR="0076676F" w:rsidRPr="0076676F" w:rsidRDefault="0076676F" w:rsidP="003E776A">
      <w:pPr>
        <w:rPr>
          <w:b/>
        </w:rPr>
      </w:pPr>
      <w:r w:rsidRPr="0076676F">
        <w:rPr>
          <w:b/>
        </w:rPr>
        <w:t>Readings:</w:t>
      </w:r>
    </w:p>
    <w:p w14:paraId="1A0866D8" w14:textId="50C6E3B1" w:rsidR="003E776A" w:rsidRDefault="003E776A" w:rsidP="003E776A">
      <w:r w:rsidRPr="0076676F">
        <w:t xml:space="preserve">David </w:t>
      </w:r>
      <w:proofErr w:type="spellStart"/>
      <w:r w:rsidRPr="0076676F">
        <w:t>Mosse</w:t>
      </w:r>
      <w:proofErr w:type="spellEnd"/>
      <w:r w:rsidRPr="0076676F">
        <w:t xml:space="preserve">, “A Relational Approach to Durable Poverty, Inequality, and Power” in </w:t>
      </w:r>
      <w:r w:rsidRPr="0076676F">
        <w:rPr>
          <w:i/>
        </w:rPr>
        <w:t>Journal of Development Studies</w:t>
      </w:r>
      <w:r w:rsidRPr="0076676F">
        <w:t>, 46, 7, 2010, p. 1156-1178.</w:t>
      </w:r>
    </w:p>
    <w:p w14:paraId="7919D5E6" w14:textId="4C05FA1C" w:rsidR="0082611F" w:rsidRDefault="00E85CA0" w:rsidP="003E776A">
      <w:hyperlink r:id="rId38" w:history="1">
        <w:r w:rsidR="004D7813" w:rsidRPr="002768A0">
          <w:rPr>
            <w:rStyle w:val="Hyperlink"/>
          </w:rPr>
          <w:t>https://journals-scholarsportal-info.myaccess.library.utoronto.ca/details/00220388/v46i0007/1156_aratdpiap.xml</w:t>
        </w:r>
      </w:hyperlink>
    </w:p>
    <w:p w14:paraId="4F5E21F8" w14:textId="2A7DBDBA" w:rsidR="003E776A" w:rsidRDefault="003E776A" w:rsidP="003E776A"/>
    <w:p w14:paraId="34E46389" w14:textId="37825826" w:rsidR="0076676F" w:rsidRPr="0076676F" w:rsidRDefault="0076676F" w:rsidP="003E776A">
      <w:pPr>
        <w:rPr>
          <w:b/>
        </w:rPr>
      </w:pPr>
      <w:proofErr w:type="gramStart"/>
      <w:r w:rsidRPr="0076676F">
        <w:rPr>
          <w:b/>
        </w:rPr>
        <w:t>Plus</w:t>
      </w:r>
      <w:proofErr w:type="gramEnd"/>
      <w:r w:rsidRPr="0076676F">
        <w:rPr>
          <w:b/>
        </w:rPr>
        <w:t xml:space="preserve"> any two of these three:</w:t>
      </w:r>
    </w:p>
    <w:p w14:paraId="6949F518" w14:textId="7B9A449F" w:rsidR="003E776A" w:rsidRDefault="003E776A" w:rsidP="003E776A">
      <w:proofErr w:type="spellStart"/>
      <w:r w:rsidRPr="0076676F">
        <w:t>Shifra</w:t>
      </w:r>
      <w:proofErr w:type="spellEnd"/>
      <w:r w:rsidRPr="0076676F">
        <w:t xml:space="preserve"> </w:t>
      </w:r>
      <w:proofErr w:type="spellStart"/>
      <w:r w:rsidRPr="0076676F">
        <w:t>Kisch</w:t>
      </w:r>
      <w:proofErr w:type="spellEnd"/>
      <w:r w:rsidRPr="0076676F">
        <w:t xml:space="preserve">, “Deaf Discourse: The Social Construction of Deafness in a Bedouin Community” in </w:t>
      </w:r>
      <w:r w:rsidRPr="0076676F">
        <w:rPr>
          <w:i/>
        </w:rPr>
        <w:t>Medical Anthropology</w:t>
      </w:r>
      <w:r w:rsidRPr="0076676F">
        <w:t>, 27, 3, 2008, 28</w:t>
      </w:r>
      <w:r w:rsidR="0082611F">
        <w:t>3</w:t>
      </w:r>
      <w:r w:rsidRPr="0076676F">
        <w:t>-313.</w:t>
      </w:r>
    </w:p>
    <w:p w14:paraId="6403CD69" w14:textId="069DB7BF" w:rsidR="0082611F" w:rsidRDefault="00E85CA0" w:rsidP="003E776A">
      <w:hyperlink r:id="rId39" w:history="1">
        <w:r w:rsidR="004D7813" w:rsidRPr="002768A0">
          <w:rPr>
            <w:rStyle w:val="Hyperlink"/>
          </w:rPr>
          <w:t>https://journals-scholarsportal-info.myaccess.library.utoronto.ca/details/01459740/v27i0003/283_dtscodiabc.xml</w:t>
        </w:r>
      </w:hyperlink>
    </w:p>
    <w:p w14:paraId="554C76EE" w14:textId="77777777" w:rsidR="003E776A" w:rsidRPr="0076676F" w:rsidRDefault="003E776A" w:rsidP="003E776A">
      <w:r w:rsidRPr="0076676F">
        <w:t xml:space="preserve"> </w:t>
      </w:r>
    </w:p>
    <w:p w14:paraId="717B60CC" w14:textId="2EE36EE8" w:rsidR="003E776A" w:rsidRPr="0076676F" w:rsidRDefault="003E776A" w:rsidP="003E776A">
      <w:r w:rsidRPr="0076676F">
        <w:t>J. Paige MacDougal, “Deafness and Sign Language in a Yucatec Maya Community: Emerg</w:t>
      </w:r>
      <w:r w:rsidR="0082611F">
        <w:t xml:space="preserve">ent </w:t>
      </w:r>
      <w:r w:rsidRPr="0076676F">
        <w:t xml:space="preserve">Ethnographic Practice” in </w:t>
      </w:r>
      <w:r w:rsidRPr="0076676F">
        <w:rPr>
          <w:i/>
        </w:rPr>
        <w:t>Annals of Anthropological Practice</w:t>
      </w:r>
      <w:r w:rsidRPr="0076676F">
        <w:t>, 39, 2, 2015, p. 150-175.</w:t>
      </w:r>
    </w:p>
    <w:p w14:paraId="253D783C" w14:textId="5245811F" w:rsidR="003E776A" w:rsidRDefault="00E85CA0" w:rsidP="003E776A">
      <w:hyperlink r:id="rId40" w:history="1">
        <w:r w:rsidR="0082611F" w:rsidRPr="002768A0">
          <w:rPr>
            <w:rStyle w:val="Hyperlink"/>
          </w:rPr>
          <w:t>https://anthrosource-onlinelibrary-wiley-com.myaccess.library.utoronto.ca/doi/full/10.1111/napa.12077</w:t>
        </w:r>
      </w:hyperlink>
    </w:p>
    <w:p w14:paraId="25865D23" w14:textId="77777777" w:rsidR="0082611F" w:rsidRPr="0076676F" w:rsidRDefault="0082611F" w:rsidP="003E776A"/>
    <w:p w14:paraId="423A4EAB" w14:textId="2ADB6A06" w:rsidR="003E776A" w:rsidRDefault="003E776A" w:rsidP="003E776A">
      <w:r w:rsidRPr="0076676F">
        <w:t xml:space="preserve">Angela </w:t>
      </w:r>
      <w:proofErr w:type="spellStart"/>
      <w:r w:rsidRPr="0076676F">
        <w:t>Nanaka</w:t>
      </w:r>
      <w:proofErr w:type="spellEnd"/>
      <w:r w:rsidRPr="0076676F">
        <w:t xml:space="preserve">, “(Almost) everyone here spoke Ban Khor Sign Language – Until they started using TSL: Language shift and endangerment of a Thai village sign language” in </w:t>
      </w:r>
      <w:r w:rsidRPr="0076676F">
        <w:rPr>
          <w:i/>
        </w:rPr>
        <w:t>Language and Communication</w:t>
      </w:r>
      <w:r w:rsidRPr="0076676F">
        <w:t>, 38, 2014, p. 54-72.</w:t>
      </w:r>
    </w:p>
    <w:p w14:paraId="3E7F23F9" w14:textId="0D350105" w:rsidR="004D7813" w:rsidRPr="0076676F" w:rsidRDefault="00CB5726" w:rsidP="003E776A">
      <w:r>
        <w:rPr>
          <w:highlight w:val="yellow"/>
        </w:rPr>
        <w:t xml:space="preserve">Posted </w:t>
      </w:r>
      <w:r w:rsidR="004D7813" w:rsidRPr="004D7813">
        <w:rPr>
          <w:highlight w:val="yellow"/>
        </w:rPr>
        <w:t>PDF</w:t>
      </w:r>
      <w:r w:rsidR="004D7813">
        <w:t xml:space="preserve"> </w:t>
      </w:r>
    </w:p>
    <w:p w14:paraId="4D16F1FD" w14:textId="52F134FA" w:rsidR="003E776A" w:rsidRDefault="003E776A" w:rsidP="00924959">
      <w:pPr>
        <w:rPr>
          <w:b/>
        </w:rPr>
      </w:pPr>
    </w:p>
    <w:p w14:paraId="0A8A314B" w14:textId="011CFB77" w:rsidR="008B238A" w:rsidRPr="00CB5726" w:rsidRDefault="008B238A" w:rsidP="00924959">
      <w:pPr>
        <w:rPr>
          <w:b/>
        </w:rPr>
      </w:pPr>
      <w:r w:rsidRPr="00CB5726">
        <w:rPr>
          <w:b/>
        </w:rPr>
        <w:t>Reading questions:</w:t>
      </w:r>
    </w:p>
    <w:p w14:paraId="4FE7C4BE" w14:textId="097395EE" w:rsidR="00CB5726" w:rsidRDefault="00CB5726" w:rsidP="00924959">
      <w:pPr>
        <w:rPr>
          <w:b/>
        </w:rPr>
      </w:pPr>
    </w:p>
    <w:p w14:paraId="02EA3951" w14:textId="77777777" w:rsidR="00CB5726" w:rsidRDefault="00CB5726" w:rsidP="00CB5726">
      <w:r>
        <w:t>What is 'relational poverty' (</w:t>
      </w:r>
      <w:proofErr w:type="spellStart"/>
      <w:r>
        <w:t>Mosse</w:t>
      </w:r>
      <w:proofErr w:type="spellEnd"/>
      <w:r>
        <w:t xml:space="preserve"> article)?</w:t>
      </w:r>
    </w:p>
    <w:p w14:paraId="193E24B5" w14:textId="4E0A79A9" w:rsidR="00CB5726" w:rsidRDefault="00CB5726" w:rsidP="00CB5726">
      <w:r>
        <w:br/>
        <w:t>How can 'relationality' be understood in the context of the decline in sign language communities and the emergence of 'Deafness'?</w:t>
      </w:r>
    </w:p>
    <w:p w14:paraId="324B6F6D" w14:textId="77777777" w:rsidR="00CB5726" w:rsidRDefault="00CB5726" w:rsidP="00924959">
      <w:pPr>
        <w:rPr>
          <w:b/>
        </w:rPr>
      </w:pPr>
    </w:p>
    <w:p w14:paraId="5D77AB3D" w14:textId="77777777" w:rsidR="008B238A" w:rsidRDefault="008B238A" w:rsidP="002A1C03">
      <w:pPr>
        <w:rPr>
          <w:b/>
          <w:color w:val="000000"/>
        </w:rPr>
      </w:pPr>
    </w:p>
    <w:p w14:paraId="104C0313" w14:textId="50EE3518" w:rsidR="002A1C03" w:rsidRPr="002A1C03" w:rsidRDefault="00924959" w:rsidP="002A1C03">
      <w:pPr>
        <w:rPr>
          <w:b/>
          <w:color w:val="000000"/>
        </w:rPr>
      </w:pPr>
      <w:r w:rsidRPr="002A1C03">
        <w:rPr>
          <w:b/>
          <w:color w:val="000000"/>
        </w:rPr>
        <w:t>Feb 26 Development Policy and Bureaucratic Power: A Case Study of Brazil’s conditional cash transfers under shifting regimes</w:t>
      </w:r>
      <w:r w:rsidR="002A1C03">
        <w:rPr>
          <w:b/>
          <w:color w:val="000000"/>
        </w:rPr>
        <w:t xml:space="preserve"> (</w:t>
      </w:r>
      <w:r w:rsidR="002A1C03" w:rsidRPr="002A1C03">
        <w:rPr>
          <w:b/>
          <w:color w:val="000000"/>
        </w:rPr>
        <w:t xml:space="preserve">Bruno </w:t>
      </w:r>
      <w:proofErr w:type="spellStart"/>
      <w:r w:rsidR="002A1C03" w:rsidRPr="002A1C03">
        <w:rPr>
          <w:b/>
          <w:color w:val="000000"/>
        </w:rPr>
        <w:t>Câmara</w:t>
      </w:r>
      <w:proofErr w:type="spellEnd"/>
      <w:r w:rsidR="002A1C03" w:rsidRPr="002A1C03">
        <w:rPr>
          <w:b/>
          <w:color w:val="000000"/>
        </w:rPr>
        <w:t xml:space="preserve"> Pinto</w:t>
      </w:r>
      <w:r w:rsidR="002A1C03">
        <w:rPr>
          <w:b/>
          <w:color w:val="000000"/>
        </w:rPr>
        <w:t>)</w:t>
      </w:r>
    </w:p>
    <w:p w14:paraId="7F0A48A4" w14:textId="6A81788E" w:rsidR="00924959" w:rsidRPr="002A1C03" w:rsidRDefault="00924959" w:rsidP="00924959">
      <w:pPr>
        <w:rPr>
          <w:b/>
          <w:color w:val="000000"/>
        </w:rPr>
      </w:pPr>
    </w:p>
    <w:p w14:paraId="1AB26FD6" w14:textId="77777777" w:rsidR="00924959" w:rsidRDefault="00924959" w:rsidP="00924959">
      <w:pPr>
        <w:rPr>
          <w:color w:val="000000"/>
        </w:rPr>
      </w:pPr>
      <w:r>
        <w:rPr>
          <w:rFonts w:ascii="Calibri" w:hAnsi="Calibri" w:cs="Calibri"/>
          <w:color w:val="1F497D"/>
          <w:sz w:val="22"/>
          <w:szCs w:val="22"/>
        </w:rPr>
        <w:t xml:space="preserve">Bruno </w:t>
      </w:r>
      <w:proofErr w:type="spellStart"/>
      <w:r>
        <w:rPr>
          <w:rFonts w:ascii="Calibri" w:hAnsi="Calibri" w:cs="Calibri"/>
          <w:color w:val="1F497D"/>
          <w:sz w:val="22"/>
          <w:szCs w:val="22"/>
        </w:rPr>
        <w:t>Câmara</w:t>
      </w:r>
      <w:proofErr w:type="spellEnd"/>
      <w:r>
        <w:rPr>
          <w:rFonts w:ascii="Calibri" w:hAnsi="Calibri" w:cs="Calibri"/>
          <w:color w:val="1F497D"/>
          <w:sz w:val="22"/>
          <w:szCs w:val="22"/>
        </w:rPr>
        <w:t xml:space="preserve"> Pinto</w:t>
      </w:r>
    </w:p>
    <w:p w14:paraId="4A7920AF" w14:textId="77777777" w:rsidR="00924959" w:rsidRDefault="00924959" w:rsidP="00924959">
      <w:pPr>
        <w:rPr>
          <w:color w:val="000000"/>
        </w:rPr>
      </w:pPr>
      <w:r>
        <w:rPr>
          <w:rFonts w:ascii="Calibri" w:hAnsi="Calibri" w:cs="Calibri"/>
          <w:color w:val="1F497D"/>
          <w:sz w:val="22"/>
          <w:szCs w:val="22"/>
        </w:rPr>
        <w:t xml:space="preserve">Assessor do </w:t>
      </w:r>
      <w:proofErr w:type="spellStart"/>
      <w:r>
        <w:rPr>
          <w:rFonts w:ascii="Calibri" w:hAnsi="Calibri" w:cs="Calibri"/>
          <w:color w:val="1F497D"/>
          <w:sz w:val="22"/>
          <w:szCs w:val="22"/>
        </w:rPr>
        <w:t>Gabinete</w:t>
      </w:r>
      <w:proofErr w:type="spellEnd"/>
    </w:p>
    <w:p w14:paraId="23E7BF67" w14:textId="77777777" w:rsidR="00924959" w:rsidRDefault="00924959" w:rsidP="00924959">
      <w:pPr>
        <w:rPr>
          <w:color w:val="000000"/>
        </w:rPr>
      </w:pPr>
      <w:proofErr w:type="spellStart"/>
      <w:r>
        <w:rPr>
          <w:rFonts w:ascii="Calibri" w:hAnsi="Calibri" w:cs="Calibri"/>
          <w:color w:val="1F497D"/>
          <w:sz w:val="22"/>
          <w:szCs w:val="22"/>
        </w:rPr>
        <w:t>Secretaria</w:t>
      </w:r>
      <w:proofErr w:type="spellEnd"/>
      <w:r>
        <w:rPr>
          <w:rFonts w:ascii="Calibri" w:hAnsi="Calibri" w:cs="Calibri"/>
          <w:color w:val="1F497D"/>
          <w:sz w:val="22"/>
          <w:szCs w:val="22"/>
        </w:rPr>
        <w:t xml:space="preserve"> Nacional de Renda de </w:t>
      </w:r>
      <w:proofErr w:type="spellStart"/>
      <w:r>
        <w:rPr>
          <w:rFonts w:ascii="Calibri" w:hAnsi="Calibri" w:cs="Calibri"/>
          <w:color w:val="1F497D"/>
          <w:sz w:val="22"/>
          <w:szCs w:val="22"/>
        </w:rPr>
        <w:t>Cidadania</w:t>
      </w:r>
      <w:proofErr w:type="spellEnd"/>
      <w:r>
        <w:rPr>
          <w:rFonts w:ascii="Calibri" w:hAnsi="Calibri" w:cs="Calibri"/>
          <w:color w:val="1F497D"/>
          <w:sz w:val="22"/>
          <w:szCs w:val="22"/>
        </w:rPr>
        <w:t xml:space="preserve"> – </w:t>
      </w:r>
      <w:proofErr w:type="spellStart"/>
      <w:r>
        <w:rPr>
          <w:rFonts w:ascii="Calibri" w:hAnsi="Calibri" w:cs="Calibri"/>
          <w:color w:val="1F497D"/>
          <w:sz w:val="22"/>
          <w:szCs w:val="22"/>
        </w:rPr>
        <w:t>Senarc</w:t>
      </w:r>
      <w:proofErr w:type="spellEnd"/>
    </w:p>
    <w:p w14:paraId="0CA6A67E" w14:textId="77777777" w:rsidR="00924959" w:rsidRDefault="00924959" w:rsidP="00924959">
      <w:pPr>
        <w:rPr>
          <w:color w:val="000000"/>
        </w:rPr>
      </w:pPr>
      <w:proofErr w:type="spellStart"/>
      <w:r>
        <w:rPr>
          <w:rFonts w:ascii="Calibri" w:hAnsi="Calibri" w:cs="Calibri"/>
          <w:color w:val="1F497D"/>
          <w:sz w:val="22"/>
          <w:szCs w:val="22"/>
        </w:rPr>
        <w:t>Ministério</w:t>
      </w:r>
      <w:proofErr w:type="spellEnd"/>
      <w:r>
        <w:rPr>
          <w:rFonts w:ascii="Calibri" w:hAnsi="Calibri" w:cs="Calibri"/>
          <w:color w:val="1F497D"/>
          <w:sz w:val="22"/>
          <w:szCs w:val="22"/>
        </w:rPr>
        <w:t xml:space="preserve"> do </w:t>
      </w:r>
      <w:proofErr w:type="spellStart"/>
      <w:r>
        <w:rPr>
          <w:rFonts w:ascii="Calibri" w:hAnsi="Calibri" w:cs="Calibri"/>
          <w:color w:val="1F497D"/>
          <w:sz w:val="22"/>
          <w:szCs w:val="22"/>
        </w:rPr>
        <w:t>Desenvolvimento</w:t>
      </w:r>
      <w:proofErr w:type="spellEnd"/>
      <w:r>
        <w:rPr>
          <w:rFonts w:ascii="Calibri" w:hAnsi="Calibri" w:cs="Calibri"/>
          <w:color w:val="1F497D"/>
          <w:sz w:val="22"/>
          <w:szCs w:val="22"/>
        </w:rPr>
        <w:t xml:space="preserve"> Social - MDS</w:t>
      </w:r>
    </w:p>
    <w:p w14:paraId="704DDB9B" w14:textId="1783A459" w:rsidR="00924959" w:rsidRDefault="00924959" w:rsidP="00924959"/>
    <w:p w14:paraId="05D119E2" w14:textId="77777777" w:rsidR="002A1C03" w:rsidRPr="002A1C03" w:rsidRDefault="002A1C03" w:rsidP="00F41D74">
      <w:pPr>
        <w:rPr>
          <w:rFonts w:eastAsiaTheme="minorHAnsi"/>
          <w:b/>
          <w:lang w:val="en-US"/>
        </w:rPr>
      </w:pPr>
      <w:r w:rsidRPr="002A1C03">
        <w:rPr>
          <w:rFonts w:eastAsiaTheme="minorHAnsi"/>
          <w:b/>
          <w:lang w:val="en-US"/>
        </w:rPr>
        <w:t>Readings:</w:t>
      </w:r>
    </w:p>
    <w:p w14:paraId="2D51E283" w14:textId="4029272F" w:rsidR="00C7392E" w:rsidRPr="00F41D74" w:rsidRDefault="00F41D74" w:rsidP="00F41D74">
      <w:pPr>
        <w:rPr>
          <w:rFonts w:eastAsiaTheme="minorHAnsi"/>
          <w:i/>
          <w:lang w:val="en-US"/>
        </w:rPr>
      </w:pPr>
      <w:r w:rsidRPr="00C7392E">
        <w:rPr>
          <w:rFonts w:eastAsiaTheme="minorHAnsi"/>
          <w:lang w:val="en-US"/>
        </w:rPr>
        <w:t>Luis Henrique Paiva, Tereza Cristina Cotta and Armando Barrientos</w:t>
      </w:r>
      <w:r>
        <w:rPr>
          <w:rFonts w:eastAsiaTheme="minorHAnsi"/>
          <w:lang w:val="en-US"/>
        </w:rPr>
        <w:t>,</w:t>
      </w:r>
      <w:r w:rsidRPr="00C7392E">
        <w:rPr>
          <w:rFonts w:eastAsiaTheme="minorHAnsi"/>
          <w:lang w:val="en-US"/>
        </w:rPr>
        <w:t xml:space="preserve"> </w:t>
      </w:r>
      <w:r>
        <w:rPr>
          <w:rFonts w:eastAsiaTheme="minorHAnsi"/>
          <w:lang w:val="en-US"/>
        </w:rPr>
        <w:t>“</w:t>
      </w:r>
      <w:r w:rsidRPr="00C7392E">
        <w:rPr>
          <w:rFonts w:eastAsiaTheme="minorHAnsi"/>
          <w:lang w:val="en-US"/>
        </w:rPr>
        <w:t xml:space="preserve">Brazil’s Bolsa </w:t>
      </w:r>
      <w:proofErr w:type="spellStart"/>
      <w:r w:rsidRPr="00C7392E">
        <w:rPr>
          <w:rFonts w:eastAsiaTheme="minorHAnsi"/>
          <w:lang w:val="en-US"/>
        </w:rPr>
        <w:t>Família</w:t>
      </w:r>
      <w:proofErr w:type="spellEnd"/>
      <w:r w:rsidRPr="00C7392E">
        <w:rPr>
          <w:rFonts w:eastAsiaTheme="minorHAnsi"/>
          <w:lang w:val="en-US"/>
        </w:rPr>
        <w:t xml:space="preserve"> </w:t>
      </w:r>
      <w:proofErr w:type="spellStart"/>
      <w:r w:rsidRPr="00C7392E">
        <w:rPr>
          <w:rFonts w:eastAsiaTheme="minorHAnsi"/>
          <w:lang w:val="en-US"/>
        </w:rPr>
        <w:t>Programme</w:t>
      </w:r>
      <w:proofErr w:type="spellEnd"/>
      <w:r>
        <w:rPr>
          <w:rFonts w:eastAsiaTheme="minorHAnsi"/>
          <w:lang w:val="en-US"/>
        </w:rPr>
        <w:t xml:space="preserve">,” In </w:t>
      </w:r>
      <w:r w:rsidR="00C7392E" w:rsidRPr="00F41D74">
        <w:rPr>
          <w:rFonts w:eastAsiaTheme="minorHAnsi"/>
          <w:i/>
          <w:lang w:val="en-US"/>
        </w:rPr>
        <w:t>Great Policy Successes: How Governments Get It Right in a Big Way at Least Some of the Time.</w:t>
      </w:r>
      <w:r>
        <w:rPr>
          <w:rFonts w:eastAsiaTheme="minorHAnsi"/>
          <w:i/>
          <w:lang w:val="en-US"/>
        </w:rPr>
        <w:t xml:space="preserve"> </w:t>
      </w:r>
      <w:r w:rsidR="00C7392E" w:rsidRPr="00F41D74">
        <w:rPr>
          <w:rFonts w:eastAsiaTheme="minorHAnsi"/>
          <w:i/>
          <w:lang w:val="en-US"/>
        </w:rPr>
        <w:t>Or, A Tale About Why It’s Amazing That Governments Get So Little Credit for Their Many</w:t>
      </w:r>
      <w:r>
        <w:rPr>
          <w:rFonts w:eastAsiaTheme="minorHAnsi"/>
          <w:i/>
          <w:lang w:val="en-US"/>
        </w:rPr>
        <w:t xml:space="preserve"> </w:t>
      </w:r>
      <w:proofErr w:type="spellStart"/>
      <w:r w:rsidR="00C7392E" w:rsidRPr="00F41D74">
        <w:rPr>
          <w:rFonts w:eastAsiaTheme="minorHAnsi"/>
          <w:i/>
          <w:lang w:val="en-US"/>
        </w:rPr>
        <w:t>Everyday</w:t>
      </w:r>
      <w:proofErr w:type="spellEnd"/>
      <w:r w:rsidR="00C7392E" w:rsidRPr="00F41D74">
        <w:rPr>
          <w:rFonts w:eastAsiaTheme="minorHAnsi"/>
          <w:i/>
          <w:lang w:val="en-US"/>
        </w:rPr>
        <w:t xml:space="preserve"> and Extraordinary Achievements as Told by Sympathetic Observers Who Seek to Create</w:t>
      </w:r>
      <w:r>
        <w:rPr>
          <w:rFonts w:eastAsiaTheme="minorHAnsi"/>
          <w:i/>
          <w:lang w:val="en-US"/>
        </w:rPr>
        <w:t xml:space="preserve"> </w:t>
      </w:r>
      <w:r w:rsidR="00C7392E" w:rsidRPr="00F41D74">
        <w:rPr>
          <w:rFonts w:eastAsiaTheme="minorHAnsi"/>
          <w:i/>
          <w:lang w:val="en-US"/>
        </w:rPr>
        <w:t>Space for a Less Relentlessly Negative View of Our Pivotal Public Institutions</w:t>
      </w:r>
    </w:p>
    <w:p w14:paraId="396B98A7" w14:textId="76F9957E" w:rsidR="00C7392E" w:rsidRDefault="00C7392E" w:rsidP="00C7392E">
      <w:pPr>
        <w:autoSpaceDE w:val="0"/>
        <w:autoSpaceDN w:val="0"/>
        <w:adjustRightInd w:val="0"/>
        <w:rPr>
          <w:rFonts w:eastAsiaTheme="minorHAnsi"/>
          <w:lang w:val="en-US"/>
        </w:rPr>
      </w:pPr>
      <w:r w:rsidRPr="00C7392E">
        <w:rPr>
          <w:rFonts w:eastAsiaTheme="minorHAnsi"/>
          <w:lang w:val="en-US"/>
        </w:rPr>
        <w:t>Edited by Mallory E. Compton and Paul ‘t Hart (Utrecht University). Oxford University Press, 2019</w:t>
      </w:r>
      <w:r w:rsidR="0076676F">
        <w:rPr>
          <w:rFonts w:eastAsiaTheme="minorHAnsi"/>
          <w:lang w:val="en-US"/>
        </w:rPr>
        <w:t xml:space="preserve">. </w:t>
      </w:r>
      <w:r w:rsidR="0076676F" w:rsidRPr="00196174">
        <w:rPr>
          <w:rFonts w:eastAsiaTheme="minorHAnsi"/>
          <w:highlight w:val="yellow"/>
          <w:lang w:val="en-US"/>
        </w:rPr>
        <w:t>(posted on Quercus</w:t>
      </w:r>
      <w:r w:rsidR="003464E4">
        <w:rPr>
          <w:rFonts w:eastAsiaTheme="minorHAnsi"/>
          <w:highlight w:val="yellow"/>
          <w:lang w:val="en-US"/>
        </w:rPr>
        <w:t xml:space="preserve"> under Pages</w:t>
      </w:r>
      <w:r w:rsidR="0076676F">
        <w:rPr>
          <w:rFonts w:eastAsiaTheme="minorHAnsi"/>
          <w:lang w:val="en-US"/>
        </w:rPr>
        <w:t>)</w:t>
      </w:r>
    </w:p>
    <w:p w14:paraId="5A9879F2" w14:textId="77777777" w:rsidR="00196174" w:rsidRDefault="00196174" w:rsidP="00196174">
      <w:pPr>
        <w:autoSpaceDE w:val="0"/>
        <w:autoSpaceDN w:val="0"/>
        <w:adjustRightInd w:val="0"/>
        <w:rPr>
          <w:rFonts w:eastAsiaTheme="minorHAnsi"/>
          <w:lang w:val="en-US"/>
        </w:rPr>
      </w:pPr>
    </w:p>
    <w:p w14:paraId="44F8B2A2" w14:textId="77777777" w:rsidR="00196174" w:rsidRDefault="00196174" w:rsidP="00196174">
      <w:pPr>
        <w:autoSpaceDE w:val="0"/>
        <w:autoSpaceDN w:val="0"/>
        <w:adjustRightInd w:val="0"/>
        <w:rPr>
          <w:rFonts w:eastAsiaTheme="minorHAnsi"/>
          <w:lang w:val="en-US"/>
        </w:rPr>
      </w:pPr>
    </w:p>
    <w:p w14:paraId="3E123F62" w14:textId="07895CF6" w:rsidR="00196174" w:rsidRPr="00196174" w:rsidRDefault="00196174" w:rsidP="00196174">
      <w:pPr>
        <w:autoSpaceDE w:val="0"/>
        <w:autoSpaceDN w:val="0"/>
        <w:adjustRightInd w:val="0"/>
        <w:rPr>
          <w:rFonts w:eastAsiaTheme="minorHAnsi"/>
        </w:rPr>
      </w:pPr>
      <w:r w:rsidRPr="00196174">
        <w:rPr>
          <w:rFonts w:eastAsiaTheme="minorHAnsi"/>
          <w:lang w:val="en-US"/>
        </w:rPr>
        <w:t>P</w:t>
      </w:r>
      <w:r w:rsidR="0055511F">
        <w:rPr>
          <w:rFonts w:eastAsiaTheme="minorHAnsi"/>
          <w:lang w:val="en-US"/>
        </w:rPr>
        <w:t>ires</w:t>
      </w:r>
      <w:r w:rsidRPr="00196174">
        <w:rPr>
          <w:rFonts w:eastAsiaTheme="minorHAnsi"/>
          <w:lang w:val="en-US"/>
        </w:rPr>
        <w:t xml:space="preserve">, F. Child as family sponsor: An unforeseen effect of </w:t>
      </w:r>
      <w:proofErr w:type="spellStart"/>
      <w:r w:rsidRPr="00196174">
        <w:rPr>
          <w:rFonts w:eastAsiaTheme="minorHAnsi"/>
          <w:lang w:val="en-US"/>
        </w:rPr>
        <w:t>Programa</w:t>
      </w:r>
      <w:proofErr w:type="spellEnd"/>
      <w:r w:rsidRPr="00196174">
        <w:rPr>
          <w:rFonts w:eastAsiaTheme="minorHAnsi"/>
          <w:lang w:val="en-US"/>
        </w:rPr>
        <w:t xml:space="preserve"> Bolsa </w:t>
      </w:r>
      <w:proofErr w:type="spellStart"/>
      <w:r w:rsidRPr="00196174">
        <w:rPr>
          <w:rFonts w:eastAsiaTheme="minorHAnsi"/>
          <w:lang w:val="en-US"/>
        </w:rPr>
        <w:t>Família</w:t>
      </w:r>
      <w:proofErr w:type="spellEnd"/>
      <w:r w:rsidRPr="00196174">
        <w:rPr>
          <w:rFonts w:eastAsiaTheme="minorHAnsi"/>
          <w:lang w:val="en-US"/>
        </w:rPr>
        <w:t xml:space="preserve"> in northeastern Brazil. </w:t>
      </w:r>
      <w:r w:rsidRPr="0055511F">
        <w:rPr>
          <w:rFonts w:eastAsiaTheme="minorHAnsi"/>
          <w:i/>
          <w:lang w:val="en-US"/>
        </w:rPr>
        <w:t>Childhood</w:t>
      </w:r>
      <w:r w:rsidRPr="00196174">
        <w:rPr>
          <w:rFonts w:eastAsiaTheme="minorHAnsi"/>
          <w:lang w:val="en-US"/>
        </w:rPr>
        <w:t xml:space="preserve">, Issue 21, February 2014. Pages 134-147. </w:t>
      </w:r>
    </w:p>
    <w:p w14:paraId="7BE4D10E" w14:textId="286F6D04" w:rsidR="002A1C03" w:rsidRDefault="002A1C03" w:rsidP="00C7392E">
      <w:pPr>
        <w:autoSpaceDE w:val="0"/>
        <w:autoSpaceDN w:val="0"/>
        <w:adjustRightInd w:val="0"/>
        <w:rPr>
          <w:rFonts w:eastAsiaTheme="minorHAnsi"/>
          <w:lang w:val="en-US"/>
        </w:rPr>
      </w:pPr>
    </w:p>
    <w:p w14:paraId="55B5F224" w14:textId="4A8B44A0" w:rsidR="00196174" w:rsidRDefault="00E85CA0" w:rsidP="00C7392E">
      <w:pPr>
        <w:autoSpaceDE w:val="0"/>
        <w:autoSpaceDN w:val="0"/>
        <w:adjustRightInd w:val="0"/>
        <w:rPr>
          <w:rFonts w:eastAsiaTheme="minorHAnsi"/>
          <w:lang w:val="en-US"/>
        </w:rPr>
      </w:pPr>
      <w:hyperlink r:id="rId41" w:history="1">
        <w:r w:rsidR="00E85B1B" w:rsidRPr="001F2100">
          <w:rPr>
            <w:rStyle w:val="Hyperlink"/>
            <w:rFonts w:eastAsiaTheme="minorHAnsi"/>
            <w:lang w:val="en-US"/>
          </w:rPr>
          <w:t>https://journals-scholarsportal-info.myaccess.library.utoronto.ca/details/09075682/v21i0001/134_cafsaupbfinb.xml</w:t>
        </w:r>
      </w:hyperlink>
    </w:p>
    <w:p w14:paraId="2625285E" w14:textId="77777777" w:rsidR="00E85B1B" w:rsidRDefault="00E85B1B" w:rsidP="00C7392E">
      <w:pPr>
        <w:autoSpaceDE w:val="0"/>
        <w:autoSpaceDN w:val="0"/>
        <w:adjustRightInd w:val="0"/>
        <w:rPr>
          <w:rFonts w:eastAsiaTheme="minorHAnsi"/>
          <w:lang w:val="en-US"/>
        </w:rPr>
      </w:pPr>
    </w:p>
    <w:p w14:paraId="55CE36EB" w14:textId="77777777" w:rsidR="00196174" w:rsidRDefault="00196174" w:rsidP="00C7392E">
      <w:pPr>
        <w:autoSpaceDE w:val="0"/>
        <w:autoSpaceDN w:val="0"/>
        <w:adjustRightInd w:val="0"/>
        <w:rPr>
          <w:rFonts w:eastAsiaTheme="minorHAnsi"/>
          <w:lang w:val="en-US"/>
        </w:rPr>
      </w:pPr>
    </w:p>
    <w:p w14:paraId="5148CBE1" w14:textId="77777777" w:rsidR="00E85B1B" w:rsidRPr="00CB5726" w:rsidRDefault="00E85B1B" w:rsidP="00E85B1B">
      <w:pPr>
        <w:rPr>
          <w:b/>
        </w:rPr>
      </w:pPr>
      <w:r w:rsidRPr="00CB5726">
        <w:rPr>
          <w:b/>
        </w:rPr>
        <w:t>Reading questions:</w:t>
      </w:r>
    </w:p>
    <w:p w14:paraId="47D910B2" w14:textId="6D624844" w:rsidR="00C7392E" w:rsidRDefault="00C7392E" w:rsidP="00924959"/>
    <w:p w14:paraId="1F4428A3" w14:textId="77777777" w:rsidR="00E85B1B" w:rsidRDefault="00E85B1B" w:rsidP="00E85B1B">
      <w:r>
        <w:t xml:space="preserve">1.  What are the key institutional elements that have led, according to the authors, to the continuity of the program over time? </w:t>
      </w:r>
    </w:p>
    <w:p w14:paraId="75EEAD1C" w14:textId="14D7B44F" w:rsidR="00924959" w:rsidRDefault="00E85B1B" w:rsidP="00E85B1B">
      <w:r>
        <w:t>2.       What incentives can you identify in the program, both within the State framework and those addressed to the beneficiary families?</w:t>
      </w:r>
    </w:p>
    <w:p w14:paraId="753FADC3" w14:textId="26F9FD37" w:rsidR="00E85B1B" w:rsidRDefault="00E85B1B" w:rsidP="00924959"/>
    <w:p w14:paraId="5F73E5B2" w14:textId="77777777" w:rsidR="00E85B1B" w:rsidRDefault="00E85B1B" w:rsidP="00924959"/>
    <w:p w14:paraId="58F4D04C" w14:textId="3CDD23FD" w:rsidR="00E85B1B" w:rsidRPr="0076676F" w:rsidRDefault="00924959" w:rsidP="00E85B1B">
      <w:pPr>
        <w:rPr>
          <w:b/>
        </w:rPr>
      </w:pPr>
      <w:r w:rsidRPr="0076676F">
        <w:rPr>
          <w:b/>
        </w:rPr>
        <w:t xml:space="preserve">March </w:t>
      </w:r>
      <w:proofErr w:type="gramStart"/>
      <w:r w:rsidRPr="0076676F">
        <w:rPr>
          <w:b/>
        </w:rPr>
        <w:t xml:space="preserve">15  </w:t>
      </w:r>
      <w:r w:rsidR="00E85B1B">
        <w:rPr>
          <w:b/>
        </w:rPr>
        <w:t>2</w:t>
      </w:r>
      <w:proofErr w:type="gramEnd"/>
      <w:r w:rsidR="00E85B1B">
        <w:rPr>
          <w:b/>
        </w:rPr>
        <w:t>-4:30pm</w:t>
      </w:r>
      <w:r w:rsidR="006B740C">
        <w:rPr>
          <w:b/>
        </w:rPr>
        <w:t xml:space="preserve"> </w:t>
      </w:r>
      <w:r w:rsidR="006B740C">
        <w:rPr>
          <w:rFonts w:ascii="Calibri" w:hAnsi="Calibri" w:cs="Calibri"/>
          <w:color w:val="1F497D"/>
          <w:sz w:val="23"/>
          <w:szCs w:val="23"/>
        </w:rPr>
        <w:t>Sid Smith 5016</w:t>
      </w:r>
    </w:p>
    <w:p w14:paraId="72979148" w14:textId="77777777" w:rsidR="006B740C" w:rsidRDefault="006B740C" w:rsidP="00450D50">
      <w:pPr>
        <w:rPr>
          <w:b/>
        </w:rPr>
      </w:pPr>
    </w:p>
    <w:p w14:paraId="26282C5B" w14:textId="405EBF53" w:rsidR="00450D50" w:rsidRDefault="00891334" w:rsidP="00450D50">
      <w:r>
        <w:rPr>
          <w:b/>
        </w:rPr>
        <w:t xml:space="preserve">Part 1: </w:t>
      </w:r>
      <w:r w:rsidR="000D5832">
        <w:rPr>
          <w:b/>
        </w:rPr>
        <w:t xml:space="preserve">Professor </w:t>
      </w:r>
      <w:r w:rsidR="00924959" w:rsidRPr="0076676F">
        <w:rPr>
          <w:b/>
        </w:rPr>
        <w:t>Sharlene Mollett</w:t>
      </w:r>
      <w:r w:rsidR="000D5832">
        <w:rPr>
          <w:b/>
        </w:rPr>
        <w:t xml:space="preserve"> (CCDS/Geography – UTSC) </w:t>
      </w:r>
      <w:r w:rsidR="00E85B1B">
        <w:rPr>
          <w:b/>
        </w:rPr>
        <w:t>2-3pm</w:t>
      </w:r>
      <w:r w:rsidR="00450D50">
        <w:rPr>
          <w:b/>
        </w:rPr>
        <w:t xml:space="preserve">, </w:t>
      </w:r>
      <w:r w:rsidR="00450D50">
        <w:rPr>
          <w:rFonts w:ascii="Calibri" w:hAnsi="Calibri" w:cs="Calibri"/>
          <w:color w:val="1F497D"/>
          <w:sz w:val="23"/>
          <w:szCs w:val="23"/>
        </w:rPr>
        <w:t xml:space="preserve">Sid Smith </w:t>
      </w:r>
      <w:r w:rsidR="006B740C">
        <w:rPr>
          <w:rFonts w:ascii="Calibri" w:hAnsi="Calibri" w:cs="Calibri"/>
          <w:color w:val="1F497D"/>
          <w:sz w:val="23"/>
          <w:szCs w:val="23"/>
        </w:rPr>
        <w:t>5016</w:t>
      </w:r>
    </w:p>
    <w:p w14:paraId="60740946" w14:textId="406D10A3" w:rsidR="00924959" w:rsidRDefault="00891334" w:rsidP="00924959">
      <w:pPr>
        <w:rPr>
          <w:rStyle w:val="apple-converted-space"/>
          <w:rFonts w:ascii="Calibri" w:hAnsi="Calibri" w:cs="Calibri"/>
          <w:color w:val="1F497D"/>
          <w:sz w:val="23"/>
          <w:szCs w:val="23"/>
        </w:rPr>
      </w:pPr>
      <w:r>
        <w:rPr>
          <w:b/>
        </w:rPr>
        <w:t xml:space="preserve">Part 2: </w:t>
      </w:r>
      <w:r w:rsidR="000D5832">
        <w:rPr>
          <w:b/>
        </w:rPr>
        <w:t xml:space="preserve">Professor </w:t>
      </w:r>
      <w:r w:rsidR="00924959" w:rsidRPr="0076676F">
        <w:rPr>
          <w:b/>
        </w:rPr>
        <w:t>Farhana Sultana</w:t>
      </w:r>
      <w:r w:rsidR="00E85B1B">
        <w:rPr>
          <w:b/>
        </w:rPr>
        <w:t xml:space="preserve"> </w:t>
      </w:r>
      <w:r w:rsidR="008779B7">
        <w:rPr>
          <w:b/>
        </w:rPr>
        <w:t xml:space="preserve">(Geography, Syracuse University) </w:t>
      </w:r>
      <w:r w:rsidR="00E85B1B">
        <w:rPr>
          <w:b/>
        </w:rPr>
        <w:t>3-4:30pm</w:t>
      </w:r>
      <w:r w:rsidR="00F46793">
        <w:rPr>
          <w:b/>
        </w:rPr>
        <w:t xml:space="preserve"> </w:t>
      </w:r>
      <w:r w:rsidR="00F46793">
        <w:rPr>
          <w:rFonts w:ascii="Calibri" w:hAnsi="Calibri" w:cs="Calibri"/>
          <w:color w:val="1F497D"/>
          <w:sz w:val="23"/>
          <w:szCs w:val="23"/>
        </w:rPr>
        <w:t>SS 5016</w:t>
      </w:r>
      <w:r w:rsidR="00F46793">
        <w:rPr>
          <w:rStyle w:val="apple-converted-space"/>
          <w:rFonts w:ascii="Calibri" w:hAnsi="Calibri" w:cs="Calibri"/>
          <w:color w:val="1F497D"/>
          <w:sz w:val="23"/>
          <w:szCs w:val="23"/>
        </w:rPr>
        <w:t> </w:t>
      </w:r>
    </w:p>
    <w:p w14:paraId="052095FB" w14:textId="4411206F" w:rsidR="00154D42" w:rsidRDefault="00154D42" w:rsidP="008779B7">
      <w:pPr>
        <w:ind w:firstLine="720"/>
        <w:rPr>
          <w:b/>
        </w:rPr>
      </w:pPr>
      <w:r>
        <w:rPr>
          <w:b/>
        </w:rPr>
        <w:lastRenderedPageBreak/>
        <w:t>(Part 2 - other geography graduate students will participate)</w:t>
      </w:r>
    </w:p>
    <w:p w14:paraId="1BF90019" w14:textId="0063C9E7" w:rsidR="00E85B1B" w:rsidRDefault="00E85B1B" w:rsidP="00924959">
      <w:pPr>
        <w:rPr>
          <w:b/>
        </w:rPr>
      </w:pPr>
    </w:p>
    <w:p w14:paraId="2FB1DD28" w14:textId="77777777" w:rsidR="00891334" w:rsidRPr="00891334" w:rsidRDefault="00891334" w:rsidP="00A9422B">
      <w:pPr>
        <w:rPr>
          <w:i/>
        </w:rPr>
      </w:pPr>
      <w:r w:rsidRPr="00891334">
        <w:rPr>
          <w:i/>
        </w:rPr>
        <w:t>Part 1 Readings:</w:t>
      </w:r>
    </w:p>
    <w:p w14:paraId="5ED0D95A" w14:textId="77777777" w:rsidR="00891334" w:rsidRDefault="00891334" w:rsidP="00A9422B"/>
    <w:p w14:paraId="13D187E2" w14:textId="4258108F" w:rsidR="00E85B1B" w:rsidRDefault="00A9422B" w:rsidP="0008318F">
      <w:pPr>
        <w:rPr>
          <w:rFonts w:ascii="Helvetica" w:hAnsi="Helvetica"/>
          <w:color w:val="000000"/>
          <w:sz w:val="18"/>
          <w:szCs w:val="18"/>
        </w:rPr>
      </w:pPr>
      <w:r>
        <w:t xml:space="preserve">Mollett, Sharlene, and Caroline </w:t>
      </w:r>
      <w:proofErr w:type="spellStart"/>
      <w:r>
        <w:t>Faria</w:t>
      </w:r>
      <w:proofErr w:type="spellEnd"/>
      <w:r>
        <w:t xml:space="preserve">. "Messing with gender in feminist political ecology." </w:t>
      </w:r>
      <w:proofErr w:type="spellStart"/>
      <w:r>
        <w:rPr>
          <w:i/>
          <w:iCs/>
        </w:rPr>
        <w:t>Geoforum</w:t>
      </w:r>
      <w:proofErr w:type="spellEnd"/>
      <w:r>
        <w:t xml:space="preserve"> 45 (2013): 116-125.</w:t>
      </w:r>
      <w:r w:rsidR="0008318F">
        <w:t xml:space="preserve">   </w:t>
      </w:r>
      <w:r w:rsidR="0074746B" w:rsidRPr="0074746B">
        <w:rPr>
          <w:rStyle w:val="Hyperlink"/>
          <w:rFonts w:ascii="Helvetica" w:hAnsi="Helvetica"/>
          <w:color w:val="0563C1"/>
          <w:sz w:val="22"/>
          <w:szCs w:val="22"/>
        </w:rPr>
        <w:t xml:space="preserve">https://journals-scholarsportal-info.myaccess.library.utoronto.ca/details/00167185/v45inone_c/116_mwgifpe.xml </w:t>
      </w:r>
    </w:p>
    <w:p w14:paraId="23292020" w14:textId="77777777" w:rsidR="006C4A52" w:rsidRDefault="006C4A52" w:rsidP="0008318F"/>
    <w:p w14:paraId="6856B0A8" w14:textId="36EFA8BD" w:rsidR="00E85B1B" w:rsidRPr="00B7700F" w:rsidRDefault="00891334" w:rsidP="0008318F">
      <w:pPr>
        <w:rPr>
          <w:rFonts w:ascii="Helvetica" w:hAnsi="Helvetica"/>
          <w:color w:val="000000"/>
        </w:rPr>
      </w:pPr>
      <w:r>
        <w:t>Mollett, Sharlene. "Irreconcilable differences? A postcolonial intersectional reading of gender, development and Human Rights in Latin America."</w:t>
      </w:r>
      <w:r w:rsidRPr="00891334">
        <w:rPr>
          <w:rFonts w:ascii="Helvetica" w:hAnsi="Helvetica"/>
          <w:color w:val="000000"/>
          <w:sz w:val="22"/>
          <w:szCs w:val="22"/>
        </w:rPr>
        <w:t xml:space="preserve"> </w:t>
      </w:r>
      <w:r w:rsidRPr="00891334">
        <w:t>Jan Monk Distinguished Lecture. </w:t>
      </w:r>
      <w:r>
        <w:t xml:space="preserve"> </w:t>
      </w:r>
      <w:r>
        <w:rPr>
          <w:i/>
          <w:iCs/>
        </w:rPr>
        <w:t>Gender, Place &amp; Culture</w:t>
      </w:r>
      <w:r>
        <w:t xml:space="preserve"> 24, no. 1 (2017): 1-17.</w:t>
      </w:r>
      <w:r w:rsidR="0008318F">
        <w:t xml:space="preserve">   </w:t>
      </w:r>
      <w:hyperlink r:id="rId42" w:history="1">
        <w:r w:rsidR="00B7700F" w:rsidRPr="00B7700F">
          <w:rPr>
            <w:rStyle w:val="Hyperlink"/>
            <w:rFonts w:ascii="Helvetica" w:hAnsi="Helvetica"/>
          </w:rPr>
          <w:t>https://journals-scholarsportal-info.myaccess.library.utoronto.ca/pdf/0966369x/v24i0001/1_idapirahrila.xml</w:t>
        </w:r>
      </w:hyperlink>
    </w:p>
    <w:p w14:paraId="61133B69" w14:textId="77777777" w:rsidR="006C4A52" w:rsidRDefault="006C4A52" w:rsidP="00DE1CA0">
      <w:pPr>
        <w:rPr>
          <w:i/>
        </w:rPr>
      </w:pPr>
    </w:p>
    <w:p w14:paraId="4F727822" w14:textId="3C0D2ADE" w:rsidR="00DE1CA0" w:rsidRPr="002F14E4" w:rsidRDefault="00DE1CA0" w:rsidP="00DE1CA0">
      <w:r w:rsidRPr="00891334">
        <w:rPr>
          <w:i/>
        </w:rPr>
        <w:t xml:space="preserve">Part </w:t>
      </w:r>
      <w:r w:rsidR="008779B7">
        <w:rPr>
          <w:i/>
        </w:rPr>
        <w:t>2</w:t>
      </w:r>
      <w:r w:rsidRPr="00891334">
        <w:rPr>
          <w:i/>
        </w:rPr>
        <w:t xml:space="preserve"> Readings</w:t>
      </w:r>
      <w:r w:rsidR="002F14E4">
        <w:rPr>
          <w:i/>
        </w:rPr>
        <w:t xml:space="preserve"> (</w:t>
      </w:r>
      <w:r w:rsidR="002F14E4" w:rsidRPr="002F14E4">
        <w:t>3 short pieces)</w:t>
      </w:r>
      <w:r w:rsidRPr="002F14E4">
        <w:t>:</w:t>
      </w:r>
    </w:p>
    <w:p w14:paraId="534C06CF" w14:textId="77777777" w:rsidR="007F7521" w:rsidRDefault="007F7521" w:rsidP="007F7521"/>
    <w:p w14:paraId="01343C4D" w14:textId="031E27F6" w:rsidR="007F7521" w:rsidRDefault="007F7521" w:rsidP="007F7521">
      <w:r>
        <w:t xml:space="preserve">Sultana, Farhana. "An (Other) geographical critique of development and SDGs." </w:t>
      </w:r>
      <w:r>
        <w:rPr>
          <w:i/>
          <w:iCs/>
        </w:rPr>
        <w:t>Dialogues in Human Geography</w:t>
      </w:r>
      <w:r>
        <w:t xml:space="preserve"> 8, no. 2 (2018): 186-190.</w:t>
      </w:r>
      <w:r w:rsidR="006C4A52">
        <w:t xml:space="preserve">       </w:t>
      </w:r>
      <w:r w:rsidR="006C4A52" w:rsidRPr="006C4A52">
        <w:t xml:space="preserve"> </w:t>
      </w:r>
      <w:hyperlink r:id="rId43" w:history="1">
        <w:r w:rsidR="006C4A52" w:rsidRPr="00851EF9">
          <w:rPr>
            <w:rStyle w:val="Hyperlink"/>
          </w:rPr>
          <w:t>https://journals-sagepub-com.myaccess.library.utoronto.ca/doi/10.1177/2043820618780788</w:t>
        </w:r>
      </w:hyperlink>
    </w:p>
    <w:p w14:paraId="5FA1CE55" w14:textId="77777777" w:rsidR="006C4A52" w:rsidRDefault="006C4A52" w:rsidP="007F7521"/>
    <w:p w14:paraId="4C0259A2" w14:textId="40D81529" w:rsidR="003C3340" w:rsidRPr="00EF477E" w:rsidRDefault="003C3340" w:rsidP="003C3340">
      <w:pPr>
        <w:rPr>
          <w:b/>
        </w:rPr>
      </w:pPr>
      <w:r>
        <w:t xml:space="preserve">Sultana, Farhana, Chandra </w:t>
      </w:r>
      <w:proofErr w:type="spellStart"/>
      <w:r>
        <w:t>Talpade</w:t>
      </w:r>
      <w:proofErr w:type="spellEnd"/>
      <w:r>
        <w:t xml:space="preserve"> Mohanty, and Sarah </w:t>
      </w:r>
      <w:proofErr w:type="spellStart"/>
      <w:r>
        <w:t>Miraglia</w:t>
      </w:r>
      <w:proofErr w:type="spellEnd"/>
      <w:r>
        <w:t xml:space="preserve">. "Gender equity, citizenship and public water in Bangladesh." </w:t>
      </w:r>
      <w:r w:rsidR="00EF477E">
        <w:t xml:space="preserve">In </w:t>
      </w:r>
      <w:r>
        <w:rPr>
          <w:i/>
          <w:iCs/>
        </w:rPr>
        <w:t>Making public in a privatized world: The struggle for essential services</w:t>
      </w:r>
      <w:r>
        <w:t xml:space="preserve"> (2016): 149-164.</w:t>
      </w:r>
      <w:r w:rsidR="00EF477E">
        <w:t xml:space="preserve">  </w:t>
      </w:r>
      <w:r w:rsidR="00EF477E" w:rsidRPr="00EF477E">
        <w:rPr>
          <w:b/>
          <w:highlight w:val="cyan"/>
        </w:rPr>
        <w:t>PDF posted on Quercus</w:t>
      </w:r>
    </w:p>
    <w:p w14:paraId="27613B1B" w14:textId="5825461D" w:rsidR="003E1090" w:rsidRDefault="003E1090" w:rsidP="00924959">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F14E4" w14:paraId="790C0B3B" w14:textId="77777777" w:rsidTr="002F14E4">
        <w:trPr>
          <w:tblCellSpacing w:w="15" w:type="dxa"/>
        </w:trPr>
        <w:tc>
          <w:tcPr>
            <w:tcW w:w="0" w:type="auto"/>
            <w:vAlign w:val="center"/>
            <w:hideMark/>
          </w:tcPr>
          <w:p w14:paraId="56C697BC" w14:textId="14A1FDB7" w:rsidR="002F14E4" w:rsidRDefault="002F14E4" w:rsidP="002F14E4">
            <w:r>
              <w:t xml:space="preserve">Sultana, Farhana. "Water justice: why it matters and how to achieve it." </w:t>
            </w:r>
            <w:r>
              <w:rPr>
                <w:i/>
                <w:iCs/>
              </w:rPr>
              <w:t>Water International</w:t>
            </w:r>
            <w:r>
              <w:t xml:space="preserve"> 43, no. 4 (2018): 483-493.  </w:t>
            </w:r>
            <w:hyperlink r:id="rId44" w:history="1">
              <w:r w:rsidRPr="00851EF9">
                <w:rPr>
                  <w:rStyle w:val="Hyperlink"/>
                </w:rPr>
                <w:t>https://journals-scholarsportal-info.myaccess.library.utoronto.ca/details/02508060/v43i0004/483_wjwimahtai.xml</w:t>
              </w:r>
            </w:hyperlink>
          </w:p>
          <w:p w14:paraId="520DDE0A" w14:textId="3797D4AC" w:rsidR="002F14E4" w:rsidRDefault="002F14E4" w:rsidP="002F14E4"/>
        </w:tc>
      </w:tr>
      <w:tr w:rsidR="002F14E4" w14:paraId="555268C9" w14:textId="77777777" w:rsidTr="002F14E4">
        <w:trPr>
          <w:tblCellSpacing w:w="15" w:type="dxa"/>
        </w:trPr>
        <w:tc>
          <w:tcPr>
            <w:tcW w:w="0" w:type="auto"/>
            <w:vAlign w:val="center"/>
            <w:hideMark/>
          </w:tcPr>
          <w:p w14:paraId="5E17E253" w14:textId="77777777" w:rsidR="002F14E4" w:rsidRDefault="002F14E4"/>
        </w:tc>
      </w:tr>
    </w:tbl>
    <w:p w14:paraId="28FF9A92" w14:textId="13A1F749" w:rsidR="003E1090" w:rsidRDefault="003E1090" w:rsidP="00924959">
      <w:pPr>
        <w:rPr>
          <w:b/>
        </w:rPr>
      </w:pPr>
    </w:p>
    <w:p w14:paraId="7C302CF6" w14:textId="7D6858E0" w:rsidR="00982334" w:rsidRPr="002F14E4" w:rsidRDefault="003E1090" w:rsidP="00982334">
      <w:pPr>
        <w:rPr>
          <w:color w:val="000000" w:themeColor="text1"/>
        </w:rPr>
      </w:pPr>
      <w:r w:rsidRPr="003E1090">
        <w:rPr>
          <w:b/>
        </w:rPr>
        <w:t>Preparation for</w:t>
      </w:r>
      <w:r w:rsidR="00DE1CA0" w:rsidRPr="003E1090">
        <w:rPr>
          <w:color w:val="1F497D"/>
        </w:rPr>
        <w:t xml:space="preserve"> </w:t>
      </w:r>
      <w:r w:rsidR="00DE1CA0" w:rsidRPr="002F14E4">
        <w:rPr>
          <w:b/>
          <w:color w:val="1F497D"/>
        </w:rPr>
        <w:t>both parts</w:t>
      </w:r>
      <w:r w:rsidR="00DE1CA0" w:rsidRPr="003E1090">
        <w:rPr>
          <w:color w:val="1F497D"/>
        </w:rPr>
        <w:t xml:space="preserve">:  </w:t>
      </w:r>
      <w:r w:rsidRPr="002F14E4">
        <w:rPr>
          <w:color w:val="000000" w:themeColor="text1"/>
        </w:rPr>
        <w:t>C</w:t>
      </w:r>
      <w:r w:rsidR="00982334" w:rsidRPr="002F14E4">
        <w:rPr>
          <w:color w:val="000000" w:themeColor="text1"/>
        </w:rPr>
        <w:t xml:space="preserve">losely read the papers and come with </w:t>
      </w:r>
      <w:r w:rsidR="002F14E4">
        <w:rPr>
          <w:color w:val="000000" w:themeColor="text1"/>
        </w:rPr>
        <w:t xml:space="preserve">2 </w:t>
      </w:r>
      <w:r w:rsidR="00982334" w:rsidRPr="002F14E4">
        <w:rPr>
          <w:color w:val="000000" w:themeColor="text1"/>
        </w:rPr>
        <w:t xml:space="preserve">substantive questions for each </w:t>
      </w:r>
      <w:r w:rsidR="003A0DA5" w:rsidRPr="002F14E4">
        <w:rPr>
          <w:color w:val="000000" w:themeColor="text1"/>
        </w:rPr>
        <w:t>speaker</w:t>
      </w:r>
    </w:p>
    <w:p w14:paraId="21DC8C38" w14:textId="77777777" w:rsidR="00982334" w:rsidRDefault="00982334" w:rsidP="00924959">
      <w:pPr>
        <w:rPr>
          <w:b/>
        </w:rPr>
      </w:pPr>
    </w:p>
    <w:p w14:paraId="1F210CF6" w14:textId="51FAF7B5" w:rsidR="00631507" w:rsidRDefault="00631507" w:rsidP="00924959"/>
    <w:p w14:paraId="6E3D25F8" w14:textId="112D720F" w:rsidR="008105C9" w:rsidRDefault="00631507" w:rsidP="008105C9">
      <w:pPr>
        <w:rPr>
          <w:rFonts w:ascii="Calibri" w:hAnsi="Calibri" w:cs="Calibri"/>
          <w:b/>
        </w:rPr>
      </w:pPr>
      <w:r>
        <w:rPr>
          <w:b/>
        </w:rPr>
        <w:t xml:space="preserve">March 19 </w:t>
      </w:r>
      <w:r w:rsidR="001B48C9">
        <w:rPr>
          <w:b/>
        </w:rPr>
        <w:t xml:space="preserve">  2-5pm</w:t>
      </w:r>
      <w:r w:rsidR="008105C9">
        <w:rPr>
          <w:b/>
        </w:rPr>
        <w:t xml:space="preserve"> </w:t>
      </w:r>
      <w:r w:rsidR="008105C9" w:rsidRPr="008105C9">
        <w:rPr>
          <w:rFonts w:ascii="Calibri" w:hAnsi="Calibri" w:cs="Calibri"/>
          <w:b/>
        </w:rPr>
        <w:t>EV</w:t>
      </w:r>
      <w:r w:rsidR="00117389">
        <w:rPr>
          <w:rFonts w:ascii="Calibri" w:hAnsi="Calibri" w:cs="Calibri"/>
          <w:b/>
        </w:rPr>
        <w:t xml:space="preserve"> </w:t>
      </w:r>
      <w:r w:rsidR="008105C9" w:rsidRPr="008105C9">
        <w:rPr>
          <w:rFonts w:ascii="Calibri" w:hAnsi="Calibri" w:cs="Calibri"/>
          <w:b/>
        </w:rPr>
        <w:t>140, UTSC</w:t>
      </w:r>
    </w:p>
    <w:p w14:paraId="0C527B3D" w14:textId="77777777" w:rsidR="00CC352B" w:rsidRPr="008105C9" w:rsidRDefault="00CC352B" w:rsidP="008105C9">
      <w:pPr>
        <w:rPr>
          <w:rFonts w:ascii="Calibri" w:hAnsi="Calibri" w:cs="Calibri"/>
          <w:b/>
        </w:rPr>
      </w:pPr>
    </w:p>
    <w:p w14:paraId="2D5E0939" w14:textId="35B8B46A" w:rsidR="00631507" w:rsidRDefault="00CC352B" w:rsidP="00CC352B">
      <w:pPr>
        <w:ind w:left="720" w:hanging="720"/>
        <w:rPr>
          <w:b/>
        </w:rPr>
      </w:pPr>
      <w:r>
        <w:rPr>
          <w:b/>
        </w:rPr>
        <w:t>Part 1</w:t>
      </w:r>
      <w:bookmarkStart w:id="0" w:name="x_UNIQUE_ID_SafeHtmlFilter_UNIQUE_ID_Saf"/>
      <w:r>
        <w:rPr>
          <w:b/>
        </w:rPr>
        <w:t xml:space="preserve">: </w:t>
      </w:r>
      <w:r w:rsidR="00631507" w:rsidRPr="00DA0863">
        <w:rPr>
          <w:b/>
        </w:rPr>
        <w:t>Jessica Blythe, PhD</w:t>
      </w:r>
      <w:bookmarkEnd w:id="0"/>
      <w:r w:rsidR="00631507">
        <w:rPr>
          <w:b/>
        </w:rPr>
        <w:t xml:space="preserve">, </w:t>
      </w:r>
      <w:r w:rsidR="00631507" w:rsidRPr="00FE30FA">
        <w:rPr>
          <w:b/>
        </w:rPr>
        <w:t>Assistant Professor</w:t>
      </w:r>
      <w:r>
        <w:rPr>
          <w:b/>
        </w:rPr>
        <w:t xml:space="preserve"> </w:t>
      </w:r>
      <w:hyperlink r:id="rId45" w:history="1">
        <w:r w:rsidR="00631507" w:rsidRPr="00FE30FA">
          <w:rPr>
            <w:rStyle w:val="Hyperlink"/>
            <w:b/>
          </w:rPr>
          <w:t>Environmental Sustainability Research Centre</w:t>
        </w:r>
      </w:hyperlink>
      <w:r w:rsidR="00631507" w:rsidRPr="00FE30FA">
        <w:rPr>
          <w:b/>
        </w:rPr>
        <w:t>, Brock University</w:t>
      </w:r>
    </w:p>
    <w:p w14:paraId="09EE1ABB" w14:textId="62047E09" w:rsidR="00CC352B" w:rsidRPr="00B42EA3" w:rsidRDefault="00B42EA3" w:rsidP="00CC352B">
      <w:pPr>
        <w:ind w:left="720" w:hanging="720"/>
        <w:rPr>
          <w:b/>
        </w:rPr>
      </w:pPr>
      <w:r>
        <w:rPr>
          <w:b/>
        </w:rPr>
        <w:t xml:space="preserve">Part 2: Professor </w:t>
      </w:r>
      <w:proofErr w:type="spellStart"/>
      <w:r w:rsidRPr="00B42EA3">
        <w:rPr>
          <w:b/>
          <w:color w:val="000000"/>
        </w:rPr>
        <w:t>Marney</w:t>
      </w:r>
      <w:proofErr w:type="spellEnd"/>
      <w:r w:rsidRPr="00B42EA3">
        <w:rPr>
          <w:b/>
          <w:color w:val="000000"/>
        </w:rPr>
        <w:t xml:space="preserve"> Isaac</w:t>
      </w:r>
      <w:r w:rsidR="00AD40E2">
        <w:rPr>
          <w:b/>
          <w:color w:val="000000"/>
        </w:rPr>
        <w:t xml:space="preserve"> (CCDS</w:t>
      </w:r>
      <w:r w:rsidR="00117389">
        <w:rPr>
          <w:b/>
          <w:color w:val="000000"/>
        </w:rPr>
        <w:t xml:space="preserve">, Physical </w:t>
      </w:r>
      <w:r w:rsidR="00B70416">
        <w:rPr>
          <w:b/>
          <w:color w:val="000000"/>
        </w:rPr>
        <w:t>&amp;</w:t>
      </w:r>
      <w:r w:rsidR="00117389">
        <w:rPr>
          <w:b/>
          <w:color w:val="000000"/>
        </w:rPr>
        <w:t xml:space="preserve"> Environmental Sciences, Geography-UTSC)</w:t>
      </w:r>
    </w:p>
    <w:p w14:paraId="0B948F8D" w14:textId="77777777" w:rsidR="00631507" w:rsidRDefault="00631507" w:rsidP="00631507">
      <w:pPr>
        <w:rPr>
          <w:b/>
        </w:rPr>
      </w:pPr>
    </w:p>
    <w:p w14:paraId="5D53BE68" w14:textId="7F3DD391" w:rsidR="00631507" w:rsidRDefault="00B70416" w:rsidP="00631507">
      <w:pPr>
        <w:rPr>
          <w:b/>
        </w:rPr>
      </w:pPr>
      <w:r w:rsidRPr="00B70416">
        <w:rPr>
          <w:i/>
        </w:rPr>
        <w:t>Part 1:</w:t>
      </w:r>
      <w:r>
        <w:rPr>
          <w:b/>
        </w:rPr>
        <w:t xml:space="preserve"> </w:t>
      </w:r>
      <w:r w:rsidR="00B42EA3">
        <w:rPr>
          <w:b/>
        </w:rPr>
        <w:t>Lecture: “</w:t>
      </w:r>
      <w:r w:rsidR="00631507" w:rsidRPr="00DA0863">
        <w:rPr>
          <w:b/>
        </w:rPr>
        <w:t>The dark side of transformations towards sustainable development"</w:t>
      </w:r>
    </w:p>
    <w:p w14:paraId="70BC7FBC" w14:textId="01EA5AFD" w:rsidR="00631507" w:rsidRDefault="00631507" w:rsidP="00631507">
      <w:pPr>
        <w:rPr>
          <w:b/>
        </w:rPr>
      </w:pPr>
    </w:p>
    <w:p w14:paraId="16B15263" w14:textId="69298FE5" w:rsidR="00B70416" w:rsidRPr="00B70416" w:rsidRDefault="00B70416" w:rsidP="00631507">
      <w:pPr>
        <w:rPr>
          <w:i/>
        </w:rPr>
      </w:pPr>
      <w:r>
        <w:rPr>
          <w:i/>
        </w:rPr>
        <w:t xml:space="preserve">Part 1 </w:t>
      </w:r>
      <w:r w:rsidRPr="00B70416">
        <w:rPr>
          <w:i/>
        </w:rPr>
        <w:t>Readings:</w:t>
      </w:r>
    </w:p>
    <w:p w14:paraId="0A7D34FA" w14:textId="77777777" w:rsidR="00631507" w:rsidRDefault="00631507" w:rsidP="00631507">
      <w:r w:rsidRPr="005A62D7">
        <w:t>Blythe, J., Silver, J., Evans, L., Armitage, D., Bennett, N. J., Moore, M. L., ... &amp; Brown, K. (2018). The Dark Side of Transformation: Latent Risks in Contemporary Sustainability Discourse. </w:t>
      </w:r>
      <w:r w:rsidRPr="005A62D7">
        <w:rPr>
          <w:i/>
          <w:iCs/>
        </w:rPr>
        <w:t>Antipode</w:t>
      </w:r>
      <w:r w:rsidRPr="005A62D7">
        <w:t>, </w:t>
      </w:r>
      <w:r w:rsidRPr="005A62D7">
        <w:rPr>
          <w:i/>
          <w:iCs/>
        </w:rPr>
        <w:t>50</w:t>
      </w:r>
      <w:r w:rsidRPr="005A62D7">
        <w:t>(5), 1206-1223.</w:t>
      </w:r>
    </w:p>
    <w:p w14:paraId="00662108" w14:textId="77777777" w:rsidR="00631507" w:rsidRDefault="00E85CA0" w:rsidP="00631507">
      <w:hyperlink r:id="rId46" w:history="1">
        <w:r w:rsidR="00631507" w:rsidRPr="00481FD8">
          <w:rPr>
            <w:rStyle w:val="Hyperlink"/>
          </w:rPr>
          <w:t>https://onlinelibrary-wiley-com.myaccess.library.utoronto.ca/doi/full/10.1111/anti.12405</w:t>
        </w:r>
      </w:hyperlink>
    </w:p>
    <w:p w14:paraId="690DEAF3" w14:textId="77777777" w:rsidR="00631507" w:rsidRPr="005A62D7" w:rsidRDefault="00631507" w:rsidP="00631507"/>
    <w:p w14:paraId="55FB4B36" w14:textId="77777777" w:rsidR="00631507" w:rsidRPr="009F31E4" w:rsidRDefault="00631507" w:rsidP="00631507">
      <w:r w:rsidRPr="005A62D7">
        <w:lastRenderedPageBreak/>
        <w:t>Blythe, J., Cohen, P., Abernethy, K., &amp; Evans, L. (2017). Navigating the transformation to community-based resource management.</w:t>
      </w:r>
      <w:r w:rsidRPr="009F31E4">
        <w:t xml:space="preserve"> In: Armitage, </w:t>
      </w:r>
      <w:proofErr w:type="gramStart"/>
      <w:r w:rsidRPr="009F31E4">
        <w:t>D. ;</w:t>
      </w:r>
      <w:proofErr w:type="gramEnd"/>
      <w:r w:rsidRPr="009F31E4">
        <w:t xml:space="preserve"> Charles, A. ; </w:t>
      </w:r>
      <w:proofErr w:type="spellStart"/>
      <w:r w:rsidRPr="009F31E4">
        <w:t>Berkes</w:t>
      </w:r>
      <w:proofErr w:type="spellEnd"/>
      <w:r w:rsidRPr="009F31E4">
        <w:t>, F. (eds.)</w:t>
      </w:r>
      <w:r>
        <w:t>,</w:t>
      </w:r>
      <w:r w:rsidRPr="009F31E4">
        <w:t xml:space="preserve"> </w:t>
      </w:r>
    </w:p>
    <w:p w14:paraId="2481442A" w14:textId="77777777" w:rsidR="00631507" w:rsidRPr="005A62D7" w:rsidRDefault="00631507" w:rsidP="00631507">
      <w:r w:rsidRPr="005A62D7">
        <w:rPr>
          <w:i/>
          <w:iCs/>
        </w:rPr>
        <w:t>Governing the Coastal Commons: Communities, Resilience, and Transformation</w:t>
      </w:r>
      <w:r w:rsidRPr="005A62D7">
        <w:t xml:space="preserve">, </w:t>
      </w:r>
      <w:r w:rsidRPr="009F31E4">
        <w:t>London: Routledge</w:t>
      </w:r>
      <w:r>
        <w:t xml:space="preserve">, pp. </w:t>
      </w:r>
      <w:r w:rsidRPr="005A62D7">
        <w:t>141-156.</w:t>
      </w:r>
    </w:p>
    <w:p w14:paraId="0E20C82B" w14:textId="77777777" w:rsidR="00631507" w:rsidRPr="009F31E4" w:rsidRDefault="00E85CA0" w:rsidP="00631507">
      <w:hyperlink r:id="rId47" w:history="1">
        <w:r w:rsidR="00631507" w:rsidRPr="009F31E4">
          <w:rPr>
            <w:rStyle w:val="Hyperlink"/>
          </w:rPr>
          <w:t>https://www-taylorfrancis-com.myaccess.library.utoronto.ca/books/e/9781317421283</w:t>
        </w:r>
      </w:hyperlink>
    </w:p>
    <w:p w14:paraId="1AABC2FC" w14:textId="77777777" w:rsidR="00631507" w:rsidRPr="009F31E4" w:rsidRDefault="00631507" w:rsidP="00631507"/>
    <w:p w14:paraId="4A63FB36" w14:textId="77777777" w:rsidR="00631507" w:rsidRPr="00B70416" w:rsidRDefault="00631507" w:rsidP="00631507">
      <w:pPr>
        <w:rPr>
          <w:rFonts w:ascii="Helvetica" w:hAnsi="Helvetica"/>
          <w:bCs/>
          <w:i/>
          <w:color w:val="000000"/>
          <w:sz w:val="18"/>
          <w:szCs w:val="18"/>
          <w:shd w:val="clear" w:color="auto" w:fill="FFFF00"/>
          <w:lang w:val="en-GB"/>
        </w:rPr>
      </w:pPr>
    </w:p>
    <w:p w14:paraId="78A93343" w14:textId="2981FAF7" w:rsidR="00631507" w:rsidRPr="00F029C4" w:rsidRDefault="00B70416" w:rsidP="00631507">
      <w:pPr>
        <w:rPr>
          <w:i/>
        </w:rPr>
      </w:pPr>
      <w:r w:rsidRPr="00F029C4">
        <w:rPr>
          <w:bCs/>
          <w:i/>
          <w:color w:val="000000"/>
          <w:shd w:val="clear" w:color="auto" w:fill="FFFF00"/>
          <w:lang w:val="en-GB"/>
        </w:rPr>
        <w:t>Part 2- Class and question</w:t>
      </w:r>
    </w:p>
    <w:p w14:paraId="0E2079B8" w14:textId="77777777" w:rsidR="00631507" w:rsidRPr="009E6C9B" w:rsidRDefault="00631507" w:rsidP="00631507">
      <w:r w:rsidRPr="00F029C4">
        <w:rPr>
          <w:b/>
          <w:bCs/>
          <w:color w:val="000000"/>
          <w:shd w:val="clear" w:color="auto" w:fill="FFFF00"/>
          <w:lang w:val="en-GB"/>
        </w:rPr>
        <w:t>The limits to growth: contributions and critiques</w:t>
      </w:r>
    </w:p>
    <w:p w14:paraId="0EEA3C5F" w14:textId="77777777" w:rsidR="00631507" w:rsidRDefault="00631507" w:rsidP="00631507">
      <w:pPr>
        <w:rPr>
          <w:color w:val="000000"/>
        </w:rPr>
      </w:pPr>
    </w:p>
    <w:p w14:paraId="4B1AC8A6" w14:textId="77777777" w:rsidR="00631507" w:rsidRDefault="00631507" w:rsidP="00631507">
      <w:r>
        <w:rPr>
          <w:color w:val="000000"/>
        </w:rPr>
        <w:t>The publication of “The limits to growth”</w:t>
      </w:r>
      <w:r>
        <w:rPr>
          <w:rStyle w:val="FootnoteReference"/>
          <w:color w:val="000000"/>
        </w:rPr>
        <w:footnoteReference w:id="1"/>
      </w:r>
      <w:r>
        <w:rPr>
          <w:color w:val="000000"/>
        </w:rPr>
        <w:t xml:space="preserve"> was a key moment in the discussion about environmental problems, which arguably lead to the rise of the concept of sustainable development. Sustainable development does not suggest a no-growth society, but rather that we live within the limits of our environment. The more recent planetary boundaries framework provides the limits or “safe spaces” for humans to operate but remains rather apolitical. Currently, resilience, adaptability and transformability are called for in the management of natural systems as we pass environmental limits. Given this half-century long trajectory on the relationship between development and environment, what bright spots and constraints do you see and what issues does our guest speaker raise?</w:t>
      </w:r>
    </w:p>
    <w:p w14:paraId="5D9074B9" w14:textId="77777777" w:rsidR="00631507" w:rsidRPr="00DA0863" w:rsidRDefault="00631507" w:rsidP="00631507">
      <w:pPr>
        <w:rPr>
          <w:b/>
        </w:rPr>
      </w:pPr>
    </w:p>
    <w:p w14:paraId="5B61AAB9" w14:textId="5AA55EB2" w:rsidR="00B70416" w:rsidRPr="00B70416" w:rsidRDefault="00B70416" w:rsidP="00631507">
      <w:pPr>
        <w:rPr>
          <w:i/>
          <w:lang w:val="en-US"/>
        </w:rPr>
      </w:pPr>
      <w:r w:rsidRPr="00B70416">
        <w:rPr>
          <w:i/>
          <w:lang w:val="en-US"/>
        </w:rPr>
        <w:t>Part 2: Readings:</w:t>
      </w:r>
    </w:p>
    <w:p w14:paraId="09DAD70B" w14:textId="450B3E4B" w:rsidR="00631507" w:rsidRDefault="00631507" w:rsidP="00631507">
      <w:pPr>
        <w:rPr>
          <w:lang w:val="en-US"/>
        </w:rPr>
      </w:pPr>
      <w:proofErr w:type="spellStart"/>
      <w:r w:rsidRPr="00CC4FA5">
        <w:rPr>
          <w:lang w:val="en-US"/>
        </w:rPr>
        <w:t>Folke</w:t>
      </w:r>
      <w:proofErr w:type="spellEnd"/>
      <w:r w:rsidRPr="00CC4FA5">
        <w:rPr>
          <w:lang w:val="en-US"/>
        </w:rPr>
        <w:t xml:space="preserve">, C., S. R. Carpenter, B. Walker, M. </w:t>
      </w:r>
      <w:proofErr w:type="spellStart"/>
      <w:r w:rsidRPr="00CC4FA5">
        <w:rPr>
          <w:lang w:val="en-US"/>
        </w:rPr>
        <w:t>Scheffer</w:t>
      </w:r>
      <w:proofErr w:type="spellEnd"/>
      <w:r w:rsidRPr="00CC4FA5">
        <w:rPr>
          <w:lang w:val="en-US"/>
        </w:rPr>
        <w:t xml:space="preserve">, T. Chapin, and J. </w:t>
      </w:r>
      <w:proofErr w:type="spellStart"/>
      <w:r w:rsidRPr="00CC4FA5">
        <w:rPr>
          <w:lang w:val="en-US"/>
        </w:rPr>
        <w:t>Rockström</w:t>
      </w:r>
      <w:proofErr w:type="spellEnd"/>
      <w:r w:rsidRPr="00CC4FA5">
        <w:rPr>
          <w:lang w:val="en-US"/>
        </w:rPr>
        <w:t xml:space="preserve">. </w:t>
      </w:r>
      <w:r>
        <w:rPr>
          <w:lang w:val="en-US"/>
        </w:rPr>
        <w:t>(</w:t>
      </w:r>
      <w:r w:rsidRPr="00CC4FA5">
        <w:rPr>
          <w:lang w:val="en-US"/>
        </w:rPr>
        <w:t>2010</w:t>
      </w:r>
      <w:r>
        <w:rPr>
          <w:lang w:val="en-US"/>
        </w:rPr>
        <w:t>)</w:t>
      </w:r>
      <w:r w:rsidRPr="00CC4FA5">
        <w:rPr>
          <w:lang w:val="en-US"/>
        </w:rPr>
        <w:t>. Resilience thinking:</w:t>
      </w:r>
      <w:r>
        <w:rPr>
          <w:lang w:val="en-US"/>
        </w:rPr>
        <w:t xml:space="preserve"> </w:t>
      </w:r>
      <w:r w:rsidRPr="00CC4FA5">
        <w:rPr>
          <w:lang w:val="en-US"/>
        </w:rPr>
        <w:t xml:space="preserve">integrating resilience, adaptability and transformability. </w:t>
      </w:r>
      <w:r w:rsidRPr="00CC4FA5">
        <w:rPr>
          <w:i/>
          <w:lang w:val="en-US"/>
        </w:rPr>
        <w:t>Ecology and Society</w:t>
      </w:r>
      <w:r w:rsidRPr="00CC4FA5">
        <w:rPr>
          <w:lang w:val="en-US"/>
        </w:rPr>
        <w:t xml:space="preserve"> 15(4): 20. </w:t>
      </w:r>
      <w:hyperlink r:id="rId48" w:history="1">
        <w:r w:rsidRPr="00481FD8">
          <w:rPr>
            <w:rStyle w:val="Hyperlink"/>
            <w:lang w:val="en-US"/>
          </w:rPr>
          <w:t>http://www.ecologyandsociety.org/vol15/iss4/art20/</w:t>
        </w:r>
      </w:hyperlink>
    </w:p>
    <w:p w14:paraId="2B7881D0" w14:textId="77777777" w:rsidR="00631507" w:rsidRDefault="00631507" w:rsidP="00631507"/>
    <w:p w14:paraId="4918C09C" w14:textId="77777777" w:rsidR="00631507" w:rsidRDefault="00631507" w:rsidP="00631507">
      <w:r>
        <w:t xml:space="preserve">Arrow, K., Bolin, B., Costanza, R., Dasgupta, P., </w:t>
      </w:r>
      <w:proofErr w:type="spellStart"/>
      <w:r>
        <w:t>Folke</w:t>
      </w:r>
      <w:proofErr w:type="spellEnd"/>
      <w:r>
        <w:t xml:space="preserve">, C., </w:t>
      </w:r>
      <w:proofErr w:type="spellStart"/>
      <w:r>
        <w:t>Holling</w:t>
      </w:r>
      <w:proofErr w:type="spellEnd"/>
      <w:r>
        <w:t xml:space="preserve">, C., . . . Pimentel, D. (1995). Economic Growth, Carrying Capacity, and the Environment. </w:t>
      </w:r>
      <w:r>
        <w:rPr>
          <w:i/>
          <w:iCs/>
        </w:rPr>
        <w:t>Science,</w:t>
      </w:r>
      <w:r>
        <w:t xml:space="preserve"> </w:t>
      </w:r>
      <w:r>
        <w:rPr>
          <w:i/>
          <w:iCs/>
        </w:rPr>
        <w:t>268</w:t>
      </w:r>
      <w:r>
        <w:t xml:space="preserve">(5210), 520-521. Retrieved from </w:t>
      </w:r>
      <w:hyperlink r:id="rId49" w:history="1">
        <w:r w:rsidRPr="00481FD8">
          <w:rPr>
            <w:rStyle w:val="Hyperlink"/>
          </w:rPr>
          <w:t>http://www.jstor.org.myaccess.library.utoronto.ca/stable/2886637</w:t>
        </w:r>
      </w:hyperlink>
    </w:p>
    <w:p w14:paraId="55A1F56A" w14:textId="77777777" w:rsidR="00631507" w:rsidRDefault="00E85CA0" w:rsidP="00631507">
      <w:hyperlink r:id="rId50" w:anchor="metadata_info_tab_contents" w:history="1">
        <w:r w:rsidR="00631507" w:rsidRPr="00481FD8">
          <w:rPr>
            <w:rStyle w:val="Hyperlink"/>
          </w:rPr>
          <w:t>https://www-jstor-org.myaccess.library.utoronto.ca/stable/2886637?pq-origsite=summon&amp;seq=1#metadata_info_tab_contents</w:t>
        </w:r>
      </w:hyperlink>
    </w:p>
    <w:p w14:paraId="4150CE0E" w14:textId="77777777" w:rsidR="00631507" w:rsidRDefault="00631507" w:rsidP="00631507">
      <w:pPr>
        <w:rPr>
          <w:color w:val="000000"/>
        </w:rPr>
      </w:pPr>
    </w:p>
    <w:p w14:paraId="53FDD42A" w14:textId="77777777" w:rsidR="00631507" w:rsidRPr="0067198C" w:rsidRDefault="00631507" w:rsidP="00631507">
      <w:pPr>
        <w:rPr>
          <w:lang w:val="en-US"/>
        </w:rPr>
      </w:pPr>
      <w:r w:rsidRPr="00F25A1B">
        <w:rPr>
          <w:lang w:val="en-US"/>
        </w:rPr>
        <w:t xml:space="preserve">W. Steffen et al., </w:t>
      </w:r>
      <w:r>
        <w:rPr>
          <w:lang w:val="en-US"/>
        </w:rPr>
        <w:t xml:space="preserve">(2015). </w:t>
      </w:r>
      <w:r w:rsidRPr="0067198C">
        <w:rPr>
          <w:lang w:val="en-US"/>
        </w:rPr>
        <w:t>Planetary boundaries: Guiding</w:t>
      </w:r>
      <w:r>
        <w:rPr>
          <w:lang w:val="en-US"/>
        </w:rPr>
        <w:t xml:space="preserve"> </w:t>
      </w:r>
      <w:r w:rsidRPr="0067198C">
        <w:rPr>
          <w:lang w:val="en-US"/>
        </w:rPr>
        <w:t>human development on a</w:t>
      </w:r>
    </w:p>
    <w:p w14:paraId="4BC12A5F" w14:textId="77777777" w:rsidR="00631507" w:rsidRDefault="00631507" w:rsidP="00631507">
      <w:pPr>
        <w:rPr>
          <w:lang w:val="en-US"/>
        </w:rPr>
      </w:pPr>
      <w:r w:rsidRPr="0067198C">
        <w:rPr>
          <w:lang w:val="en-US"/>
        </w:rPr>
        <w:t>changing planet</w:t>
      </w:r>
      <w:r>
        <w:rPr>
          <w:lang w:val="en-US"/>
        </w:rPr>
        <w:t xml:space="preserve">. </w:t>
      </w:r>
      <w:r w:rsidRPr="00F25A1B">
        <w:rPr>
          <w:i/>
          <w:lang w:val="en-US"/>
        </w:rPr>
        <w:t>Science</w:t>
      </w:r>
      <w:r w:rsidRPr="00F25A1B">
        <w:rPr>
          <w:lang w:val="en-US"/>
        </w:rPr>
        <w:t xml:space="preserve"> 347, 1259855</w:t>
      </w:r>
      <w:r>
        <w:rPr>
          <w:lang w:val="en-US"/>
        </w:rPr>
        <w:t xml:space="preserve">  </w:t>
      </w:r>
      <w:r w:rsidRPr="00F25A1B">
        <w:rPr>
          <w:lang w:val="en-US"/>
        </w:rPr>
        <w:t>DOI: 10.1126/science.1259855</w:t>
      </w:r>
      <w:r>
        <w:rPr>
          <w:lang w:val="en-US"/>
        </w:rPr>
        <w:t xml:space="preserve"> </w:t>
      </w:r>
      <w:hyperlink r:id="rId51" w:history="1">
        <w:r w:rsidRPr="00481FD8">
          <w:rPr>
            <w:rStyle w:val="Hyperlink"/>
            <w:lang w:val="en-US"/>
          </w:rPr>
          <w:t>http://science.sciencemag.org.myaccess.library.utoronto.ca/content/347/6223/1259855</w:t>
        </w:r>
      </w:hyperlink>
    </w:p>
    <w:p w14:paraId="4C83538E" w14:textId="0C37AE6E" w:rsidR="00631507" w:rsidRDefault="00631507" w:rsidP="00631507"/>
    <w:p w14:paraId="25EDC8AF" w14:textId="77777777" w:rsidR="00D32C31" w:rsidRDefault="00D32C31" w:rsidP="00631507"/>
    <w:p w14:paraId="4F2B6151" w14:textId="6E0FF324" w:rsidR="00D32C31" w:rsidRPr="003F6345" w:rsidRDefault="00D32C31" w:rsidP="00631507">
      <w:pPr>
        <w:rPr>
          <w:i/>
        </w:rPr>
      </w:pPr>
      <w:r w:rsidRPr="003F6345">
        <w:rPr>
          <w:i/>
        </w:rPr>
        <w:t xml:space="preserve">EXTRA SEMINAR DUE TO </w:t>
      </w:r>
      <w:r w:rsidR="00494532" w:rsidRPr="003F6345">
        <w:rPr>
          <w:i/>
        </w:rPr>
        <w:t>F. SULTANA</w:t>
      </w:r>
      <w:r w:rsidR="006D3F8C" w:rsidRPr="003F6345">
        <w:rPr>
          <w:i/>
        </w:rPr>
        <w:t xml:space="preserve">’S </w:t>
      </w:r>
      <w:r w:rsidR="00B202E7" w:rsidRPr="003F6345">
        <w:rPr>
          <w:i/>
        </w:rPr>
        <w:t>ILLNESS:</w:t>
      </w:r>
    </w:p>
    <w:p w14:paraId="363A21D3" w14:textId="6F307BA2" w:rsidR="00D32C31" w:rsidRDefault="00D32C31" w:rsidP="00631507"/>
    <w:p w14:paraId="5E219844" w14:textId="77777777" w:rsidR="00492D56" w:rsidRDefault="0027148A" w:rsidP="0027148A">
      <w:r w:rsidRPr="0027148A">
        <w:t>C</w:t>
      </w:r>
      <w:r w:rsidR="00492D56">
        <w:t>e</w:t>
      </w:r>
      <w:r w:rsidRPr="0027148A">
        <w:t xml:space="preserve">ntre for Diaspora and Transnational Studies and </w:t>
      </w:r>
      <w:proofErr w:type="spellStart"/>
      <w:r w:rsidRPr="0027148A">
        <w:t>Culinaria</w:t>
      </w:r>
      <w:proofErr w:type="spellEnd"/>
      <w:r w:rsidRPr="0027148A">
        <w:t xml:space="preserve"> </w:t>
      </w:r>
    </w:p>
    <w:p w14:paraId="476D6633" w14:textId="7E0D451E" w:rsidR="0027148A" w:rsidRPr="0027148A" w:rsidRDefault="0027148A" w:rsidP="0027148A">
      <w:r w:rsidRPr="0027148A">
        <w:rPr>
          <w:b/>
          <w:bCs/>
        </w:rPr>
        <w:t>Mini-Conference on Food and Labour</w:t>
      </w:r>
      <w:r w:rsidRPr="0027148A">
        <w:t xml:space="preserve"> with Dr. Maggie Gray and Dr. Sarah </w:t>
      </w:r>
      <w:proofErr w:type="spellStart"/>
      <w:r w:rsidRPr="0027148A">
        <w:t>Fouts</w:t>
      </w:r>
      <w:proofErr w:type="spellEnd"/>
      <w:r w:rsidRPr="0027148A">
        <w:t>.   Maggie is author of "Labor and the Locavore: The Making of a Comprehensive Food Ethic”. Sarah is doing great work looking at the transnational connections between Latinx immigrants in New Orleans and Central America.</w:t>
      </w:r>
    </w:p>
    <w:p w14:paraId="4AF68FD0" w14:textId="77777777" w:rsidR="0027148A" w:rsidRPr="0027148A" w:rsidRDefault="0027148A" w:rsidP="0027148A">
      <w:r w:rsidRPr="0027148A">
        <w:rPr>
          <w:b/>
          <w:bCs/>
        </w:rPr>
        <w:lastRenderedPageBreak/>
        <w:t>Date: Tuesday March 12, 2019 </w:t>
      </w:r>
    </w:p>
    <w:p w14:paraId="6FF7FDDE" w14:textId="77777777" w:rsidR="0027148A" w:rsidRPr="0027148A" w:rsidRDefault="0027148A" w:rsidP="0027148A">
      <w:r w:rsidRPr="0027148A">
        <w:rPr>
          <w:b/>
          <w:bCs/>
        </w:rPr>
        <w:t>Time: 2pm-5pm </w:t>
      </w:r>
    </w:p>
    <w:p w14:paraId="17D32FA7" w14:textId="77777777" w:rsidR="0027148A" w:rsidRPr="0027148A" w:rsidRDefault="0027148A" w:rsidP="0027148A">
      <w:r w:rsidRPr="0027148A">
        <w:t>Location: Jackman Humanities Building, 170 St. George Street, Room 318.</w:t>
      </w:r>
    </w:p>
    <w:p w14:paraId="1BD7D2D7" w14:textId="77777777" w:rsidR="0027148A" w:rsidRPr="0027148A" w:rsidRDefault="0027148A" w:rsidP="0027148A"/>
    <w:p w14:paraId="24A29D40" w14:textId="3775A148" w:rsidR="00F452AF" w:rsidRDefault="00F452AF" w:rsidP="00F452AF">
      <w:pPr>
        <w:rPr>
          <w:highlight w:val="yellow"/>
        </w:rPr>
      </w:pPr>
      <w:r w:rsidRPr="009D3606">
        <w:rPr>
          <w:highlight w:val="yellow"/>
        </w:rPr>
        <w:t xml:space="preserve">End of </w:t>
      </w:r>
      <w:r w:rsidR="00B601BE">
        <w:rPr>
          <w:highlight w:val="yellow"/>
        </w:rPr>
        <w:t xml:space="preserve">September </w:t>
      </w:r>
      <w:r w:rsidR="00B202E7">
        <w:rPr>
          <w:highlight w:val="yellow"/>
        </w:rPr>
        <w:t xml:space="preserve">Food Security </w:t>
      </w:r>
      <w:r>
        <w:rPr>
          <w:highlight w:val="yellow"/>
        </w:rPr>
        <w:t xml:space="preserve">workshop </w:t>
      </w:r>
      <w:r w:rsidR="00B202E7">
        <w:rPr>
          <w:highlight w:val="yellow"/>
        </w:rPr>
        <w:t xml:space="preserve">featuring </w:t>
      </w:r>
      <w:r w:rsidR="00B202E7" w:rsidRPr="00B202E7">
        <w:rPr>
          <w:highlight w:val="yellow"/>
        </w:rPr>
        <w:t xml:space="preserve">Rami </w:t>
      </w:r>
      <w:proofErr w:type="spellStart"/>
      <w:r w:rsidR="00B202E7" w:rsidRPr="00B202E7">
        <w:rPr>
          <w:highlight w:val="yellow"/>
        </w:rPr>
        <w:t>Zurayk</w:t>
      </w:r>
      <w:proofErr w:type="spellEnd"/>
      <w:r w:rsidR="00B202E7">
        <w:rPr>
          <w:highlight w:val="yellow"/>
        </w:rPr>
        <w:t xml:space="preserve"> </w:t>
      </w:r>
      <w:r>
        <w:rPr>
          <w:highlight w:val="yellow"/>
        </w:rPr>
        <w:t>with Food Studies Collaborative</w:t>
      </w:r>
    </w:p>
    <w:p w14:paraId="39385F4D" w14:textId="42ACDA86" w:rsidR="00F452AF" w:rsidRDefault="00F452AF" w:rsidP="00F452AF"/>
    <w:p w14:paraId="23FDB964" w14:textId="4106D405" w:rsidR="00631507" w:rsidRDefault="00631507" w:rsidP="00924959">
      <w:pPr>
        <w:rPr>
          <w:b/>
        </w:rPr>
      </w:pPr>
    </w:p>
    <w:p w14:paraId="3E009138" w14:textId="36CFDD2C" w:rsidR="00294E88" w:rsidRDefault="00294E88" w:rsidP="00924959">
      <w:pPr>
        <w:rPr>
          <w:b/>
        </w:rPr>
      </w:pPr>
    </w:p>
    <w:p w14:paraId="32519743" w14:textId="77777777" w:rsidR="00F254BA" w:rsidRDefault="00294E88" w:rsidP="00924959">
      <w:pPr>
        <w:rPr>
          <w:b/>
        </w:rPr>
      </w:pPr>
      <w:proofErr w:type="spellStart"/>
      <w:r>
        <w:rPr>
          <w:b/>
        </w:rPr>
        <w:t>Chiva</w:t>
      </w:r>
      <w:proofErr w:type="spellEnd"/>
      <w:r w:rsidR="00F254BA">
        <w:rPr>
          <w:b/>
        </w:rPr>
        <w:t xml:space="preserve"> Outing- students and faculty</w:t>
      </w:r>
      <w:r>
        <w:rPr>
          <w:b/>
        </w:rPr>
        <w:t xml:space="preserve">- </w:t>
      </w:r>
      <w:r w:rsidR="00F254BA">
        <w:rPr>
          <w:b/>
        </w:rPr>
        <w:t xml:space="preserve">evening of </w:t>
      </w:r>
      <w:r>
        <w:rPr>
          <w:b/>
        </w:rPr>
        <w:t xml:space="preserve">June 4 </w:t>
      </w:r>
    </w:p>
    <w:p w14:paraId="3CDEA661" w14:textId="77777777" w:rsidR="00F254BA" w:rsidRDefault="00F254BA" w:rsidP="00924959">
      <w:pPr>
        <w:rPr>
          <w:b/>
        </w:rPr>
      </w:pPr>
    </w:p>
    <w:p w14:paraId="5F64B3EE" w14:textId="7F24ABC5" w:rsidR="00294E88" w:rsidRDefault="00294E88" w:rsidP="00924959">
      <w:pPr>
        <w:rPr>
          <w:b/>
        </w:rPr>
      </w:pPr>
      <w:r>
        <w:rPr>
          <w:b/>
        </w:rPr>
        <w:t xml:space="preserve">Scarborough eateries via band on a </w:t>
      </w:r>
      <w:proofErr w:type="spellStart"/>
      <w:r>
        <w:rPr>
          <w:b/>
        </w:rPr>
        <w:t>schoolbus</w:t>
      </w:r>
      <w:proofErr w:type="spellEnd"/>
      <w:r>
        <w:rPr>
          <w:b/>
        </w:rPr>
        <w:t>:</w:t>
      </w:r>
    </w:p>
    <w:p w14:paraId="50B305D5" w14:textId="6604C276" w:rsidR="00294E88" w:rsidRDefault="00294E88" w:rsidP="00294E88">
      <w:pPr>
        <w:rPr>
          <w:rFonts w:ascii="Calibri" w:hAnsi="Calibri" w:cs="Calibri"/>
          <w:color w:val="000000"/>
        </w:rPr>
      </w:pPr>
      <w:proofErr w:type="spellStart"/>
      <w:r>
        <w:rPr>
          <w:rFonts w:ascii="Calibri" w:hAnsi="Calibri" w:cs="Calibri"/>
          <w:color w:val="000000"/>
        </w:rPr>
        <w:t>Federicks</w:t>
      </w:r>
      <w:proofErr w:type="spellEnd"/>
      <w:r>
        <w:rPr>
          <w:rFonts w:ascii="Calibri" w:hAnsi="Calibri" w:cs="Calibri"/>
          <w:color w:val="000000"/>
        </w:rPr>
        <w:t xml:space="preserve"> (Chinese Hakka)</w:t>
      </w:r>
    </w:p>
    <w:p w14:paraId="68592D82" w14:textId="4033C00C" w:rsidR="00294E88" w:rsidRDefault="00294E88" w:rsidP="00294E88">
      <w:pPr>
        <w:rPr>
          <w:rFonts w:ascii="Calibri" w:hAnsi="Calibri" w:cs="Calibri"/>
          <w:color w:val="000000"/>
        </w:rPr>
      </w:pPr>
      <w:proofErr w:type="spellStart"/>
      <w:r>
        <w:rPr>
          <w:rFonts w:ascii="Calibri" w:hAnsi="Calibri" w:cs="Calibri"/>
          <w:color w:val="000000"/>
        </w:rPr>
        <w:t>Pulgarcito</w:t>
      </w:r>
      <w:proofErr w:type="spellEnd"/>
      <w:r>
        <w:rPr>
          <w:rFonts w:ascii="Calibri" w:hAnsi="Calibri" w:cs="Calibri"/>
          <w:color w:val="000000"/>
        </w:rPr>
        <w:t xml:space="preserve"> (Salvadoran)</w:t>
      </w:r>
    </w:p>
    <w:p w14:paraId="1C5B74D0" w14:textId="1EDCCF80" w:rsidR="00294E88" w:rsidRDefault="00294E88" w:rsidP="00294E88">
      <w:pPr>
        <w:rPr>
          <w:rFonts w:ascii="Calibri" w:hAnsi="Calibri" w:cs="Calibri"/>
          <w:color w:val="000000"/>
        </w:rPr>
      </w:pPr>
      <w:r>
        <w:rPr>
          <w:rFonts w:ascii="Calibri" w:hAnsi="Calibri" w:cs="Calibri"/>
          <w:color w:val="000000"/>
        </w:rPr>
        <w:t>Hopper Hut (Sir Lankan)</w:t>
      </w:r>
    </w:p>
    <w:p w14:paraId="7EF3B011" w14:textId="58D5C661" w:rsidR="00294E88" w:rsidRDefault="00294E88" w:rsidP="00294E88">
      <w:pPr>
        <w:rPr>
          <w:rFonts w:ascii="Calibri" w:hAnsi="Calibri" w:cs="Calibri"/>
          <w:color w:val="000000"/>
        </w:rPr>
      </w:pPr>
      <w:proofErr w:type="spellStart"/>
      <w:r>
        <w:rPr>
          <w:rFonts w:ascii="Calibri" w:hAnsi="Calibri" w:cs="Calibri"/>
          <w:color w:val="000000"/>
        </w:rPr>
        <w:t>Sahan</w:t>
      </w:r>
      <w:proofErr w:type="spellEnd"/>
      <w:r>
        <w:rPr>
          <w:rFonts w:ascii="Calibri" w:hAnsi="Calibri" w:cs="Calibri"/>
          <w:color w:val="000000"/>
        </w:rPr>
        <w:t xml:space="preserve"> (Somali/East African</w:t>
      </w:r>
      <w:r>
        <w:rPr>
          <w:rFonts w:ascii="Calibri" w:hAnsi="Calibri" w:cs="Calibri"/>
          <w:color w:val="000000"/>
        </w:rPr>
        <w:t>)</w:t>
      </w:r>
    </w:p>
    <w:p w14:paraId="65B66765" w14:textId="77777777" w:rsidR="00294E88" w:rsidRDefault="00294E88" w:rsidP="00294E88"/>
    <w:p w14:paraId="0D487D02" w14:textId="77777777" w:rsidR="00294E88" w:rsidRPr="00F452AF" w:rsidRDefault="00294E88" w:rsidP="00924959">
      <w:pPr>
        <w:rPr>
          <w:b/>
        </w:rPr>
      </w:pPr>
    </w:p>
    <w:sectPr w:rsidR="00294E88" w:rsidRPr="00F452AF">
      <w:headerReference w:type="default" r:id="rId52"/>
      <w:footerReference w:type="even" r:id="rId53"/>
      <w:footerReference w:type="defaul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8C86" w14:textId="77777777" w:rsidR="00E85CA0" w:rsidRDefault="00E85CA0" w:rsidP="00306C19">
      <w:r>
        <w:separator/>
      </w:r>
    </w:p>
  </w:endnote>
  <w:endnote w:type="continuationSeparator" w:id="0">
    <w:p w14:paraId="6D9DD024" w14:textId="77777777" w:rsidR="00E85CA0" w:rsidRDefault="00E85CA0" w:rsidP="0030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249543"/>
      <w:docPartObj>
        <w:docPartGallery w:val="Page Numbers (Bottom of Page)"/>
        <w:docPartUnique/>
      </w:docPartObj>
    </w:sdtPr>
    <w:sdtEndPr>
      <w:rPr>
        <w:rStyle w:val="PageNumber"/>
      </w:rPr>
    </w:sdtEndPr>
    <w:sdtContent>
      <w:p w14:paraId="1D7D93D0" w14:textId="0AE694E4" w:rsidR="001B48C9" w:rsidRDefault="001B48C9" w:rsidP="003029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D5A4B" w14:textId="77777777" w:rsidR="001B48C9" w:rsidRDefault="001B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8627823"/>
      <w:docPartObj>
        <w:docPartGallery w:val="Page Numbers (Bottom of Page)"/>
        <w:docPartUnique/>
      </w:docPartObj>
    </w:sdtPr>
    <w:sdtEndPr>
      <w:rPr>
        <w:rStyle w:val="PageNumber"/>
      </w:rPr>
    </w:sdtEndPr>
    <w:sdtContent>
      <w:p w14:paraId="3C07E09F" w14:textId="1CCCABCF" w:rsidR="001B48C9" w:rsidRDefault="001B48C9" w:rsidP="003029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0E27DFA" w14:textId="77777777" w:rsidR="001B48C9" w:rsidRDefault="001B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A2A5" w14:textId="77777777" w:rsidR="00E85CA0" w:rsidRDefault="00E85CA0" w:rsidP="00306C19">
      <w:r>
        <w:separator/>
      </w:r>
    </w:p>
  </w:footnote>
  <w:footnote w:type="continuationSeparator" w:id="0">
    <w:p w14:paraId="0561C5CA" w14:textId="77777777" w:rsidR="00E85CA0" w:rsidRDefault="00E85CA0" w:rsidP="00306C19">
      <w:r>
        <w:continuationSeparator/>
      </w:r>
    </w:p>
  </w:footnote>
  <w:footnote w:id="1">
    <w:p w14:paraId="7CBAE488" w14:textId="77777777" w:rsidR="001B48C9" w:rsidRPr="009E6C9B" w:rsidRDefault="001B48C9" w:rsidP="00631507">
      <w:pPr>
        <w:pStyle w:val="Heading3"/>
        <w:rPr>
          <w:sz w:val="20"/>
          <w:szCs w:val="20"/>
        </w:rPr>
      </w:pPr>
      <w:r w:rsidRPr="009E6C9B">
        <w:rPr>
          <w:rStyle w:val="FootnoteReference"/>
          <w:sz w:val="20"/>
          <w:szCs w:val="20"/>
        </w:rPr>
        <w:footnoteRef/>
      </w:r>
      <w:r w:rsidRPr="009E6C9B">
        <w:rPr>
          <w:sz w:val="20"/>
          <w:szCs w:val="20"/>
        </w:rPr>
        <w:t xml:space="preserve"> </w:t>
      </w:r>
      <w:hyperlink r:id="rId1" w:history="1">
        <w:r w:rsidRPr="009E6C9B">
          <w:rPr>
            <w:rStyle w:val="Hyperlink"/>
            <w:sz w:val="20"/>
            <w:szCs w:val="20"/>
          </w:rPr>
          <w:t>The limits to growth: a report to the club of Rome (1972)</w:t>
        </w:r>
      </w:hyperlink>
    </w:p>
    <w:p w14:paraId="28DE3862" w14:textId="77777777" w:rsidR="001B48C9" w:rsidRPr="00525498" w:rsidRDefault="001B48C9" w:rsidP="0063150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F17B" w14:textId="77777777" w:rsidR="001B48C9" w:rsidRPr="00723D7E" w:rsidRDefault="001B48C9" w:rsidP="00872579">
    <w:pPr>
      <w:pStyle w:val="Header"/>
      <w:rPr>
        <w:b/>
        <w:color w:val="FF0000"/>
      </w:rPr>
    </w:pPr>
    <w:r>
      <w:rPr>
        <w:b/>
        <w:color w:val="FF0000"/>
      </w:rPr>
      <w:t>Subject to minor modifications and corrections.</w:t>
    </w:r>
  </w:p>
  <w:p w14:paraId="58B4661E" w14:textId="12C560AE" w:rsidR="001B48C9" w:rsidRPr="00872579" w:rsidRDefault="001B48C9">
    <w:pPr>
      <w:pStyle w:val="Header"/>
      <w:rPr>
        <w:color w:val="7030A0"/>
      </w:rPr>
    </w:pPr>
    <w:r w:rsidRPr="00872579">
      <w:rPr>
        <w:color w:val="7030A0"/>
      </w:rPr>
      <w:t>PLEASE CHECK QUERCUS UPDATES AND ANNOUNCEMENTS AT LEAST WEEKLY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272"/>
    <w:multiLevelType w:val="hybridMultilevel"/>
    <w:tmpl w:val="4FF83788"/>
    <w:lvl w:ilvl="0" w:tplc="61DCACD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C672B"/>
    <w:multiLevelType w:val="hybridMultilevel"/>
    <w:tmpl w:val="589AA36E"/>
    <w:lvl w:ilvl="0" w:tplc="84BCA1F8">
      <w:start w:val="1"/>
      <w:numFmt w:val="bullet"/>
      <w:pStyle w:val="Tip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00C0"/>
    <w:multiLevelType w:val="hybridMultilevel"/>
    <w:tmpl w:val="02D6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F4B2B"/>
    <w:multiLevelType w:val="hybridMultilevel"/>
    <w:tmpl w:val="4B1CE30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40E6"/>
    <w:multiLevelType w:val="hybridMultilevel"/>
    <w:tmpl w:val="1618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75E74"/>
    <w:multiLevelType w:val="multilevel"/>
    <w:tmpl w:val="895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309BE"/>
    <w:multiLevelType w:val="hybridMultilevel"/>
    <w:tmpl w:val="BD5E674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00ED3"/>
    <w:multiLevelType w:val="multilevel"/>
    <w:tmpl w:val="12DC00BE"/>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6194B1E"/>
    <w:multiLevelType w:val="hybridMultilevel"/>
    <w:tmpl w:val="EB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33188"/>
    <w:multiLevelType w:val="hybridMultilevel"/>
    <w:tmpl w:val="3CB087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A70E9D"/>
    <w:multiLevelType w:val="hybridMultilevel"/>
    <w:tmpl w:val="ADBECC7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7054"/>
    <w:multiLevelType w:val="hybridMultilevel"/>
    <w:tmpl w:val="3BC8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E1F53"/>
    <w:multiLevelType w:val="hybridMultilevel"/>
    <w:tmpl w:val="EBC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B6D9A"/>
    <w:multiLevelType w:val="hybridMultilevel"/>
    <w:tmpl w:val="71B00656"/>
    <w:lvl w:ilvl="0" w:tplc="33BE586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62D40"/>
    <w:multiLevelType w:val="hybridMultilevel"/>
    <w:tmpl w:val="A32A265C"/>
    <w:lvl w:ilvl="0" w:tplc="47FE6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626D8"/>
    <w:multiLevelType w:val="hybridMultilevel"/>
    <w:tmpl w:val="C7D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D1A4D"/>
    <w:multiLevelType w:val="hybridMultilevel"/>
    <w:tmpl w:val="6CF2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A2406B"/>
    <w:multiLevelType w:val="hybridMultilevel"/>
    <w:tmpl w:val="F61E7C0E"/>
    <w:lvl w:ilvl="0" w:tplc="96F24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
  </w:num>
  <w:num w:numId="5">
    <w:abstractNumId w:val="0"/>
  </w:num>
  <w:num w:numId="6">
    <w:abstractNumId w:val="17"/>
  </w:num>
  <w:num w:numId="7">
    <w:abstractNumId w:val="7"/>
  </w:num>
  <w:num w:numId="8">
    <w:abstractNumId w:val="6"/>
  </w:num>
  <w:num w:numId="9">
    <w:abstractNumId w:val="3"/>
  </w:num>
  <w:num w:numId="10">
    <w:abstractNumId w:val="10"/>
  </w:num>
  <w:num w:numId="11">
    <w:abstractNumId w:val="2"/>
  </w:num>
  <w:num w:numId="12">
    <w:abstractNumId w:val="12"/>
  </w:num>
  <w:num w:numId="13">
    <w:abstractNumId w:val="4"/>
  </w:num>
  <w:num w:numId="14">
    <w:abstractNumId w:val="8"/>
  </w:num>
  <w:num w:numId="15">
    <w:abstractNumId w:val="15"/>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7F"/>
    <w:rsid w:val="0001688C"/>
    <w:rsid w:val="0002051F"/>
    <w:rsid w:val="000257B7"/>
    <w:rsid w:val="000263F0"/>
    <w:rsid w:val="0003059E"/>
    <w:rsid w:val="0003204D"/>
    <w:rsid w:val="00045BE3"/>
    <w:rsid w:val="0005437F"/>
    <w:rsid w:val="00072991"/>
    <w:rsid w:val="00072E97"/>
    <w:rsid w:val="000774F3"/>
    <w:rsid w:val="0008318F"/>
    <w:rsid w:val="00091213"/>
    <w:rsid w:val="000916A6"/>
    <w:rsid w:val="0009703E"/>
    <w:rsid w:val="000A5A4A"/>
    <w:rsid w:val="000A5C77"/>
    <w:rsid w:val="000B00A0"/>
    <w:rsid w:val="000B68C7"/>
    <w:rsid w:val="000C01E2"/>
    <w:rsid w:val="000C124E"/>
    <w:rsid w:val="000C1A24"/>
    <w:rsid w:val="000C4091"/>
    <w:rsid w:val="000C601E"/>
    <w:rsid w:val="000D5832"/>
    <w:rsid w:val="000E305D"/>
    <w:rsid w:val="000E3DFA"/>
    <w:rsid w:val="000F3BC9"/>
    <w:rsid w:val="000F5D35"/>
    <w:rsid w:val="000F77A0"/>
    <w:rsid w:val="00102F5E"/>
    <w:rsid w:val="00117389"/>
    <w:rsid w:val="00117C8B"/>
    <w:rsid w:val="00121515"/>
    <w:rsid w:val="00130C7A"/>
    <w:rsid w:val="001318AB"/>
    <w:rsid w:val="00140E40"/>
    <w:rsid w:val="00140FBD"/>
    <w:rsid w:val="001447D6"/>
    <w:rsid w:val="0014689A"/>
    <w:rsid w:val="00154D42"/>
    <w:rsid w:val="00162557"/>
    <w:rsid w:val="0016357F"/>
    <w:rsid w:val="00175EAF"/>
    <w:rsid w:val="001831A6"/>
    <w:rsid w:val="00187035"/>
    <w:rsid w:val="00196174"/>
    <w:rsid w:val="00197168"/>
    <w:rsid w:val="001A2A85"/>
    <w:rsid w:val="001A2CE0"/>
    <w:rsid w:val="001A483F"/>
    <w:rsid w:val="001A54FB"/>
    <w:rsid w:val="001B0985"/>
    <w:rsid w:val="001B2519"/>
    <w:rsid w:val="001B48C9"/>
    <w:rsid w:val="001B5603"/>
    <w:rsid w:val="001B6DEB"/>
    <w:rsid w:val="001C02EA"/>
    <w:rsid w:val="001C6C8E"/>
    <w:rsid w:val="001D089C"/>
    <w:rsid w:val="001D19EE"/>
    <w:rsid w:val="001D224F"/>
    <w:rsid w:val="001E20EA"/>
    <w:rsid w:val="001F0BC0"/>
    <w:rsid w:val="001F754D"/>
    <w:rsid w:val="00200829"/>
    <w:rsid w:val="00201195"/>
    <w:rsid w:val="00204121"/>
    <w:rsid w:val="00204C36"/>
    <w:rsid w:val="00206E07"/>
    <w:rsid w:val="00211287"/>
    <w:rsid w:val="002118E7"/>
    <w:rsid w:val="00211A80"/>
    <w:rsid w:val="00211BCE"/>
    <w:rsid w:val="002149C9"/>
    <w:rsid w:val="00226470"/>
    <w:rsid w:val="002348C3"/>
    <w:rsid w:val="00234FE6"/>
    <w:rsid w:val="00236BA8"/>
    <w:rsid w:val="00242C12"/>
    <w:rsid w:val="00255EFB"/>
    <w:rsid w:val="00257F73"/>
    <w:rsid w:val="00262155"/>
    <w:rsid w:val="00264835"/>
    <w:rsid w:val="0027148A"/>
    <w:rsid w:val="00273E76"/>
    <w:rsid w:val="00277FB3"/>
    <w:rsid w:val="00280D9A"/>
    <w:rsid w:val="00281697"/>
    <w:rsid w:val="00281F9D"/>
    <w:rsid w:val="00294E88"/>
    <w:rsid w:val="002A1C03"/>
    <w:rsid w:val="002A24D3"/>
    <w:rsid w:val="002A59FF"/>
    <w:rsid w:val="002B2A3C"/>
    <w:rsid w:val="002B414C"/>
    <w:rsid w:val="002B67E9"/>
    <w:rsid w:val="002B73F2"/>
    <w:rsid w:val="002B7877"/>
    <w:rsid w:val="002C13D7"/>
    <w:rsid w:val="002C1821"/>
    <w:rsid w:val="002C337B"/>
    <w:rsid w:val="002D00E6"/>
    <w:rsid w:val="002E55AF"/>
    <w:rsid w:val="002E7F54"/>
    <w:rsid w:val="002F14E4"/>
    <w:rsid w:val="002F18AE"/>
    <w:rsid w:val="002F1A01"/>
    <w:rsid w:val="002F36AA"/>
    <w:rsid w:val="002F3EFD"/>
    <w:rsid w:val="002F41F6"/>
    <w:rsid w:val="0030298E"/>
    <w:rsid w:val="00304A1D"/>
    <w:rsid w:val="003060D5"/>
    <w:rsid w:val="00306C19"/>
    <w:rsid w:val="00310F76"/>
    <w:rsid w:val="00321FED"/>
    <w:rsid w:val="003450B1"/>
    <w:rsid w:val="00345DD4"/>
    <w:rsid w:val="003464E4"/>
    <w:rsid w:val="00355505"/>
    <w:rsid w:val="00357A27"/>
    <w:rsid w:val="00357EF5"/>
    <w:rsid w:val="00360FD1"/>
    <w:rsid w:val="00367CF5"/>
    <w:rsid w:val="00371940"/>
    <w:rsid w:val="00371F45"/>
    <w:rsid w:val="003808D4"/>
    <w:rsid w:val="003815F1"/>
    <w:rsid w:val="003848DD"/>
    <w:rsid w:val="00396C0A"/>
    <w:rsid w:val="003A0DA5"/>
    <w:rsid w:val="003A39CC"/>
    <w:rsid w:val="003A4623"/>
    <w:rsid w:val="003A7A0D"/>
    <w:rsid w:val="003B3033"/>
    <w:rsid w:val="003B67DF"/>
    <w:rsid w:val="003C008F"/>
    <w:rsid w:val="003C3340"/>
    <w:rsid w:val="003E005C"/>
    <w:rsid w:val="003E0D0E"/>
    <w:rsid w:val="003E1090"/>
    <w:rsid w:val="003E4685"/>
    <w:rsid w:val="003E47B0"/>
    <w:rsid w:val="003E776A"/>
    <w:rsid w:val="003F1F2B"/>
    <w:rsid w:val="003F30A9"/>
    <w:rsid w:val="003F6345"/>
    <w:rsid w:val="003F6E7B"/>
    <w:rsid w:val="004002CF"/>
    <w:rsid w:val="00402DE9"/>
    <w:rsid w:val="00410405"/>
    <w:rsid w:val="00410B34"/>
    <w:rsid w:val="004206F1"/>
    <w:rsid w:val="00421452"/>
    <w:rsid w:val="00421676"/>
    <w:rsid w:val="004258A6"/>
    <w:rsid w:val="00426316"/>
    <w:rsid w:val="00426A9B"/>
    <w:rsid w:val="00433724"/>
    <w:rsid w:val="00433ABD"/>
    <w:rsid w:val="00436ACA"/>
    <w:rsid w:val="004406DA"/>
    <w:rsid w:val="004507DC"/>
    <w:rsid w:val="00450970"/>
    <w:rsid w:val="00450D50"/>
    <w:rsid w:val="004523A4"/>
    <w:rsid w:val="00457861"/>
    <w:rsid w:val="00461345"/>
    <w:rsid w:val="00465403"/>
    <w:rsid w:val="004718FB"/>
    <w:rsid w:val="00472AD4"/>
    <w:rsid w:val="004830DB"/>
    <w:rsid w:val="004845BF"/>
    <w:rsid w:val="0049070C"/>
    <w:rsid w:val="00492D56"/>
    <w:rsid w:val="00494532"/>
    <w:rsid w:val="00494C81"/>
    <w:rsid w:val="004957BA"/>
    <w:rsid w:val="00497EF3"/>
    <w:rsid w:val="004A06CE"/>
    <w:rsid w:val="004A0D31"/>
    <w:rsid w:val="004A1E06"/>
    <w:rsid w:val="004A4E98"/>
    <w:rsid w:val="004B0534"/>
    <w:rsid w:val="004B41DF"/>
    <w:rsid w:val="004B4341"/>
    <w:rsid w:val="004D2134"/>
    <w:rsid w:val="004D5E9C"/>
    <w:rsid w:val="004D7813"/>
    <w:rsid w:val="004E26B2"/>
    <w:rsid w:val="004E4065"/>
    <w:rsid w:val="004E443D"/>
    <w:rsid w:val="004E6361"/>
    <w:rsid w:val="004E658D"/>
    <w:rsid w:val="00500500"/>
    <w:rsid w:val="005033CB"/>
    <w:rsid w:val="00505043"/>
    <w:rsid w:val="005134F9"/>
    <w:rsid w:val="00516232"/>
    <w:rsid w:val="00522991"/>
    <w:rsid w:val="00523F0B"/>
    <w:rsid w:val="00525498"/>
    <w:rsid w:val="005319D5"/>
    <w:rsid w:val="00534DD6"/>
    <w:rsid w:val="00535E2A"/>
    <w:rsid w:val="005405B3"/>
    <w:rsid w:val="00542C7B"/>
    <w:rsid w:val="0055511F"/>
    <w:rsid w:val="0056692A"/>
    <w:rsid w:val="0057770C"/>
    <w:rsid w:val="00582CA4"/>
    <w:rsid w:val="00586E4A"/>
    <w:rsid w:val="005875C8"/>
    <w:rsid w:val="005A15C7"/>
    <w:rsid w:val="005A1B54"/>
    <w:rsid w:val="005A62D7"/>
    <w:rsid w:val="005B1948"/>
    <w:rsid w:val="005C1C9A"/>
    <w:rsid w:val="005C69FF"/>
    <w:rsid w:val="005D3467"/>
    <w:rsid w:val="005D6DA1"/>
    <w:rsid w:val="005E4F66"/>
    <w:rsid w:val="005E516F"/>
    <w:rsid w:val="005E606E"/>
    <w:rsid w:val="005F3205"/>
    <w:rsid w:val="005F42E2"/>
    <w:rsid w:val="005F788C"/>
    <w:rsid w:val="005F79D4"/>
    <w:rsid w:val="00600374"/>
    <w:rsid w:val="00602344"/>
    <w:rsid w:val="00615282"/>
    <w:rsid w:val="0061607F"/>
    <w:rsid w:val="00630229"/>
    <w:rsid w:val="0063032F"/>
    <w:rsid w:val="00631507"/>
    <w:rsid w:val="00633730"/>
    <w:rsid w:val="00635223"/>
    <w:rsid w:val="0064195F"/>
    <w:rsid w:val="00642A1B"/>
    <w:rsid w:val="0064427C"/>
    <w:rsid w:val="006443D5"/>
    <w:rsid w:val="0064705D"/>
    <w:rsid w:val="00655C7F"/>
    <w:rsid w:val="0066297C"/>
    <w:rsid w:val="00663228"/>
    <w:rsid w:val="0066474D"/>
    <w:rsid w:val="00667840"/>
    <w:rsid w:val="0067198C"/>
    <w:rsid w:val="00672DF1"/>
    <w:rsid w:val="006732F7"/>
    <w:rsid w:val="00673397"/>
    <w:rsid w:val="00675FFE"/>
    <w:rsid w:val="00676185"/>
    <w:rsid w:val="00677FFB"/>
    <w:rsid w:val="00686916"/>
    <w:rsid w:val="00686CFE"/>
    <w:rsid w:val="00691A9B"/>
    <w:rsid w:val="00694298"/>
    <w:rsid w:val="0069544D"/>
    <w:rsid w:val="00695AFA"/>
    <w:rsid w:val="006A2D5B"/>
    <w:rsid w:val="006B0AC4"/>
    <w:rsid w:val="006B101E"/>
    <w:rsid w:val="006B19B3"/>
    <w:rsid w:val="006B5C26"/>
    <w:rsid w:val="006B740C"/>
    <w:rsid w:val="006B7916"/>
    <w:rsid w:val="006C4A52"/>
    <w:rsid w:val="006C6A44"/>
    <w:rsid w:val="006D2A2D"/>
    <w:rsid w:val="006D3F8C"/>
    <w:rsid w:val="006E4B9F"/>
    <w:rsid w:val="006E4CFC"/>
    <w:rsid w:val="006F436C"/>
    <w:rsid w:val="0070324A"/>
    <w:rsid w:val="0070546B"/>
    <w:rsid w:val="00707F35"/>
    <w:rsid w:val="00711100"/>
    <w:rsid w:val="00713AFD"/>
    <w:rsid w:val="00721460"/>
    <w:rsid w:val="00723DA2"/>
    <w:rsid w:val="00736FF7"/>
    <w:rsid w:val="0074367A"/>
    <w:rsid w:val="00743E37"/>
    <w:rsid w:val="0074746B"/>
    <w:rsid w:val="00754933"/>
    <w:rsid w:val="0075748B"/>
    <w:rsid w:val="007605FB"/>
    <w:rsid w:val="007608CE"/>
    <w:rsid w:val="0076093D"/>
    <w:rsid w:val="00760EA3"/>
    <w:rsid w:val="007621DE"/>
    <w:rsid w:val="00762707"/>
    <w:rsid w:val="00762B26"/>
    <w:rsid w:val="00765B35"/>
    <w:rsid w:val="0076676F"/>
    <w:rsid w:val="00773324"/>
    <w:rsid w:val="00775674"/>
    <w:rsid w:val="00785269"/>
    <w:rsid w:val="00791A21"/>
    <w:rsid w:val="0079366D"/>
    <w:rsid w:val="00797A50"/>
    <w:rsid w:val="007A0869"/>
    <w:rsid w:val="007A149D"/>
    <w:rsid w:val="007A1D21"/>
    <w:rsid w:val="007A3A93"/>
    <w:rsid w:val="007B3BD7"/>
    <w:rsid w:val="007C58BB"/>
    <w:rsid w:val="007E3076"/>
    <w:rsid w:val="007F276E"/>
    <w:rsid w:val="007F4DE5"/>
    <w:rsid w:val="007F59CE"/>
    <w:rsid w:val="007F7521"/>
    <w:rsid w:val="007F7FEA"/>
    <w:rsid w:val="0080645E"/>
    <w:rsid w:val="00806509"/>
    <w:rsid w:val="008105C9"/>
    <w:rsid w:val="0082611F"/>
    <w:rsid w:val="00830F59"/>
    <w:rsid w:val="00832055"/>
    <w:rsid w:val="0083586F"/>
    <w:rsid w:val="00836B7D"/>
    <w:rsid w:val="0084555B"/>
    <w:rsid w:val="00845D3B"/>
    <w:rsid w:val="00851A4B"/>
    <w:rsid w:val="00864163"/>
    <w:rsid w:val="00864279"/>
    <w:rsid w:val="00867920"/>
    <w:rsid w:val="00871398"/>
    <w:rsid w:val="00871648"/>
    <w:rsid w:val="00872579"/>
    <w:rsid w:val="00874161"/>
    <w:rsid w:val="008750F3"/>
    <w:rsid w:val="0087689D"/>
    <w:rsid w:val="008769AB"/>
    <w:rsid w:val="008779B7"/>
    <w:rsid w:val="00891334"/>
    <w:rsid w:val="008964D8"/>
    <w:rsid w:val="00897671"/>
    <w:rsid w:val="008A1217"/>
    <w:rsid w:val="008B1149"/>
    <w:rsid w:val="008B238A"/>
    <w:rsid w:val="008B677A"/>
    <w:rsid w:val="008B6A09"/>
    <w:rsid w:val="008B725F"/>
    <w:rsid w:val="008C1C96"/>
    <w:rsid w:val="008C347E"/>
    <w:rsid w:val="008C649C"/>
    <w:rsid w:val="008D0B5C"/>
    <w:rsid w:val="008D39E8"/>
    <w:rsid w:val="008D7E1A"/>
    <w:rsid w:val="008E38A4"/>
    <w:rsid w:val="008F3B74"/>
    <w:rsid w:val="008F448C"/>
    <w:rsid w:val="008F77CC"/>
    <w:rsid w:val="009001A5"/>
    <w:rsid w:val="00905D8F"/>
    <w:rsid w:val="00906E5F"/>
    <w:rsid w:val="009130BE"/>
    <w:rsid w:val="009216B8"/>
    <w:rsid w:val="00924959"/>
    <w:rsid w:val="00930D2F"/>
    <w:rsid w:val="00941CBE"/>
    <w:rsid w:val="00951B19"/>
    <w:rsid w:val="009632AE"/>
    <w:rsid w:val="009718AE"/>
    <w:rsid w:val="009732B1"/>
    <w:rsid w:val="0097542F"/>
    <w:rsid w:val="009812C8"/>
    <w:rsid w:val="0098156C"/>
    <w:rsid w:val="00982334"/>
    <w:rsid w:val="0099087A"/>
    <w:rsid w:val="0099253C"/>
    <w:rsid w:val="0099288E"/>
    <w:rsid w:val="009948D3"/>
    <w:rsid w:val="00995870"/>
    <w:rsid w:val="0099641D"/>
    <w:rsid w:val="009A047F"/>
    <w:rsid w:val="009B3029"/>
    <w:rsid w:val="009B3D95"/>
    <w:rsid w:val="009D260E"/>
    <w:rsid w:val="009D2C5F"/>
    <w:rsid w:val="009D4AD7"/>
    <w:rsid w:val="009E0486"/>
    <w:rsid w:val="009E6C9B"/>
    <w:rsid w:val="009F0C8B"/>
    <w:rsid w:val="009F31E4"/>
    <w:rsid w:val="009F375C"/>
    <w:rsid w:val="009F3797"/>
    <w:rsid w:val="009F4DA7"/>
    <w:rsid w:val="00A005DE"/>
    <w:rsid w:val="00A0482E"/>
    <w:rsid w:val="00A055E1"/>
    <w:rsid w:val="00A05A3A"/>
    <w:rsid w:val="00A0718F"/>
    <w:rsid w:val="00A14EFC"/>
    <w:rsid w:val="00A234C0"/>
    <w:rsid w:val="00A24A16"/>
    <w:rsid w:val="00A313F4"/>
    <w:rsid w:val="00A32090"/>
    <w:rsid w:val="00A34D81"/>
    <w:rsid w:val="00A402D9"/>
    <w:rsid w:val="00A43BE1"/>
    <w:rsid w:val="00A43DF7"/>
    <w:rsid w:val="00A47A60"/>
    <w:rsid w:val="00A54238"/>
    <w:rsid w:val="00A56868"/>
    <w:rsid w:val="00A61400"/>
    <w:rsid w:val="00A67B17"/>
    <w:rsid w:val="00A72ED4"/>
    <w:rsid w:val="00A73527"/>
    <w:rsid w:val="00A736DF"/>
    <w:rsid w:val="00A775BB"/>
    <w:rsid w:val="00A805E8"/>
    <w:rsid w:val="00A84EA2"/>
    <w:rsid w:val="00A853FA"/>
    <w:rsid w:val="00A9422B"/>
    <w:rsid w:val="00A944E3"/>
    <w:rsid w:val="00AB24F0"/>
    <w:rsid w:val="00AC17B2"/>
    <w:rsid w:val="00AC512D"/>
    <w:rsid w:val="00AC7D8D"/>
    <w:rsid w:val="00AD2A24"/>
    <w:rsid w:val="00AD40E2"/>
    <w:rsid w:val="00AE1AD3"/>
    <w:rsid w:val="00AE504B"/>
    <w:rsid w:val="00AE588B"/>
    <w:rsid w:val="00AE7E27"/>
    <w:rsid w:val="00AF22E1"/>
    <w:rsid w:val="00AF28E1"/>
    <w:rsid w:val="00AF66FB"/>
    <w:rsid w:val="00B00036"/>
    <w:rsid w:val="00B03870"/>
    <w:rsid w:val="00B14FA0"/>
    <w:rsid w:val="00B15F19"/>
    <w:rsid w:val="00B202E7"/>
    <w:rsid w:val="00B31D74"/>
    <w:rsid w:val="00B32750"/>
    <w:rsid w:val="00B32E0F"/>
    <w:rsid w:val="00B33209"/>
    <w:rsid w:val="00B34EC7"/>
    <w:rsid w:val="00B42EA3"/>
    <w:rsid w:val="00B470FF"/>
    <w:rsid w:val="00B514EA"/>
    <w:rsid w:val="00B56787"/>
    <w:rsid w:val="00B601BE"/>
    <w:rsid w:val="00B70416"/>
    <w:rsid w:val="00B714A9"/>
    <w:rsid w:val="00B7700F"/>
    <w:rsid w:val="00B8043A"/>
    <w:rsid w:val="00B84958"/>
    <w:rsid w:val="00B907A5"/>
    <w:rsid w:val="00B91B7B"/>
    <w:rsid w:val="00B958F8"/>
    <w:rsid w:val="00BA335C"/>
    <w:rsid w:val="00BA42F5"/>
    <w:rsid w:val="00BB156C"/>
    <w:rsid w:val="00BB2E61"/>
    <w:rsid w:val="00BC1B13"/>
    <w:rsid w:val="00BC5422"/>
    <w:rsid w:val="00BC65DC"/>
    <w:rsid w:val="00BD1A69"/>
    <w:rsid w:val="00BD6663"/>
    <w:rsid w:val="00BE4D93"/>
    <w:rsid w:val="00BF43D0"/>
    <w:rsid w:val="00BF53A8"/>
    <w:rsid w:val="00C05BB5"/>
    <w:rsid w:val="00C1178B"/>
    <w:rsid w:val="00C20426"/>
    <w:rsid w:val="00C26326"/>
    <w:rsid w:val="00C3320D"/>
    <w:rsid w:val="00C35620"/>
    <w:rsid w:val="00C413B7"/>
    <w:rsid w:val="00C41D9E"/>
    <w:rsid w:val="00C46AC2"/>
    <w:rsid w:val="00C46D6F"/>
    <w:rsid w:val="00C47465"/>
    <w:rsid w:val="00C50482"/>
    <w:rsid w:val="00C52FF8"/>
    <w:rsid w:val="00C60B6C"/>
    <w:rsid w:val="00C7392E"/>
    <w:rsid w:val="00C81FE1"/>
    <w:rsid w:val="00C82B3A"/>
    <w:rsid w:val="00C84738"/>
    <w:rsid w:val="00C85135"/>
    <w:rsid w:val="00C85A58"/>
    <w:rsid w:val="00C87743"/>
    <w:rsid w:val="00C900EB"/>
    <w:rsid w:val="00C92519"/>
    <w:rsid w:val="00CA00C7"/>
    <w:rsid w:val="00CA241C"/>
    <w:rsid w:val="00CA322E"/>
    <w:rsid w:val="00CA4005"/>
    <w:rsid w:val="00CB5726"/>
    <w:rsid w:val="00CB5849"/>
    <w:rsid w:val="00CB6B5F"/>
    <w:rsid w:val="00CC264A"/>
    <w:rsid w:val="00CC352B"/>
    <w:rsid w:val="00CC4FA5"/>
    <w:rsid w:val="00CC7530"/>
    <w:rsid w:val="00CC78EA"/>
    <w:rsid w:val="00CD039B"/>
    <w:rsid w:val="00CD0EEA"/>
    <w:rsid w:val="00CD277E"/>
    <w:rsid w:val="00CE38B9"/>
    <w:rsid w:val="00CF1B88"/>
    <w:rsid w:val="00CF50D6"/>
    <w:rsid w:val="00CF57F2"/>
    <w:rsid w:val="00CF6FCA"/>
    <w:rsid w:val="00D07213"/>
    <w:rsid w:val="00D11DFF"/>
    <w:rsid w:val="00D14547"/>
    <w:rsid w:val="00D15B34"/>
    <w:rsid w:val="00D27064"/>
    <w:rsid w:val="00D276BD"/>
    <w:rsid w:val="00D27C2F"/>
    <w:rsid w:val="00D32C31"/>
    <w:rsid w:val="00D3408D"/>
    <w:rsid w:val="00D364ED"/>
    <w:rsid w:val="00D5477F"/>
    <w:rsid w:val="00D54941"/>
    <w:rsid w:val="00D575D9"/>
    <w:rsid w:val="00D60375"/>
    <w:rsid w:val="00D65218"/>
    <w:rsid w:val="00D65E01"/>
    <w:rsid w:val="00D71427"/>
    <w:rsid w:val="00D72C33"/>
    <w:rsid w:val="00D75B11"/>
    <w:rsid w:val="00D81792"/>
    <w:rsid w:val="00D8382E"/>
    <w:rsid w:val="00D85B6A"/>
    <w:rsid w:val="00D90F78"/>
    <w:rsid w:val="00DA0863"/>
    <w:rsid w:val="00DA16D4"/>
    <w:rsid w:val="00DA4F8F"/>
    <w:rsid w:val="00DB5D1D"/>
    <w:rsid w:val="00DB79BC"/>
    <w:rsid w:val="00DC7CE6"/>
    <w:rsid w:val="00DD1C80"/>
    <w:rsid w:val="00DD3333"/>
    <w:rsid w:val="00DD3D0B"/>
    <w:rsid w:val="00DD6F2F"/>
    <w:rsid w:val="00DE04DC"/>
    <w:rsid w:val="00DE0896"/>
    <w:rsid w:val="00DE0B0D"/>
    <w:rsid w:val="00DE1CA0"/>
    <w:rsid w:val="00E00A60"/>
    <w:rsid w:val="00E07A85"/>
    <w:rsid w:val="00E105BA"/>
    <w:rsid w:val="00E116A5"/>
    <w:rsid w:val="00E24DFB"/>
    <w:rsid w:val="00E274C2"/>
    <w:rsid w:val="00E307E6"/>
    <w:rsid w:val="00E33236"/>
    <w:rsid w:val="00E35DBD"/>
    <w:rsid w:val="00E36F88"/>
    <w:rsid w:val="00E47039"/>
    <w:rsid w:val="00E55328"/>
    <w:rsid w:val="00E55372"/>
    <w:rsid w:val="00E5550E"/>
    <w:rsid w:val="00E84FD4"/>
    <w:rsid w:val="00E85B1B"/>
    <w:rsid w:val="00E85CA0"/>
    <w:rsid w:val="00E92B35"/>
    <w:rsid w:val="00E93A81"/>
    <w:rsid w:val="00E96371"/>
    <w:rsid w:val="00E96FEF"/>
    <w:rsid w:val="00EA418E"/>
    <w:rsid w:val="00EB273E"/>
    <w:rsid w:val="00EB6574"/>
    <w:rsid w:val="00EB713E"/>
    <w:rsid w:val="00EC1DB4"/>
    <w:rsid w:val="00EC3551"/>
    <w:rsid w:val="00ED33B4"/>
    <w:rsid w:val="00ED75BA"/>
    <w:rsid w:val="00EE70AF"/>
    <w:rsid w:val="00EF477E"/>
    <w:rsid w:val="00F01445"/>
    <w:rsid w:val="00F029C4"/>
    <w:rsid w:val="00F0549A"/>
    <w:rsid w:val="00F06184"/>
    <w:rsid w:val="00F10820"/>
    <w:rsid w:val="00F13625"/>
    <w:rsid w:val="00F13B93"/>
    <w:rsid w:val="00F22681"/>
    <w:rsid w:val="00F24DEA"/>
    <w:rsid w:val="00F254BA"/>
    <w:rsid w:val="00F25A1B"/>
    <w:rsid w:val="00F339B7"/>
    <w:rsid w:val="00F41D5C"/>
    <w:rsid w:val="00F41D74"/>
    <w:rsid w:val="00F452AF"/>
    <w:rsid w:val="00F45EFA"/>
    <w:rsid w:val="00F46793"/>
    <w:rsid w:val="00F51763"/>
    <w:rsid w:val="00F53420"/>
    <w:rsid w:val="00F55C68"/>
    <w:rsid w:val="00F61B18"/>
    <w:rsid w:val="00F63953"/>
    <w:rsid w:val="00F63DE4"/>
    <w:rsid w:val="00F70701"/>
    <w:rsid w:val="00F73D5D"/>
    <w:rsid w:val="00F77117"/>
    <w:rsid w:val="00F96C0F"/>
    <w:rsid w:val="00FA1987"/>
    <w:rsid w:val="00FA2724"/>
    <w:rsid w:val="00FB70DF"/>
    <w:rsid w:val="00FB7973"/>
    <w:rsid w:val="00FD34EC"/>
    <w:rsid w:val="00FE30FA"/>
    <w:rsid w:val="00FE3A14"/>
    <w:rsid w:val="00FE4E3B"/>
    <w:rsid w:val="00FF0825"/>
    <w:rsid w:val="00FF2667"/>
    <w:rsid w:val="00FF36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E0F50"/>
  <w15:docId w15:val="{E2009166-7894-D543-BE70-7D851E0F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8A"/>
    <w:rPr>
      <w:rFonts w:eastAsia="Times New Roman"/>
    </w:rPr>
  </w:style>
  <w:style w:type="paragraph" w:styleId="Heading1">
    <w:name w:val="heading 1"/>
    <w:basedOn w:val="Normal"/>
    <w:next w:val="Normal"/>
    <w:link w:val="Heading1Char"/>
    <w:uiPriority w:val="9"/>
    <w:qFormat/>
    <w:rsid w:val="00E105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9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38A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725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6F88"/>
    <w:rPr>
      <w:color w:val="0000FF"/>
      <w:u w:val="single"/>
    </w:rPr>
  </w:style>
  <w:style w:type="character" w:customStyle="1" w:styleId="apple-converted-space">
    <w:name w:val="apple-converted-space"/>
    <w:basedOn w:val="DefaultParagraphFont"/>
    <w:rsid w:val="00E36F88"/>
  </w:style>
  <w:style w:type="paragraph" w:styleId="NormalWeb">
    <w:name w:val="Normal (Web)"/>
    <w:basedOn w:val="Normal"/>
    <w:uiPriority w:val="99"/>
    <w:unhideWhenUsed/>
    <w:rsid w:val="00871398"/>
    <w:pPr>
      <w:spacing w:before="100" w:beforeAutospacing="1" w:after="100" w:afterAutospacing="1"/>
    </w:pPr>
  </w:style>
  <w:style w:type="character" w:customStyle="1" w:styleId="Heading3Char">
    <w:name w:val="Heading 3 Char"/>
    <w:basedOn w:val="DefaultParagraphFont"/>
    <w:link w:val="Heading3"/>
    <w:uiPriority w:val="9"/>
    <w:rsid w:val="008E38A4"/>
    <w:rPr>
      <w:rFonts w:eastAsia="Times New Roman"/>
      <w:b/>
      <w:bCs/>
      <w:sz w:val="27"/>
      <w:szCs w:val="27"/>
    </w:rPr>
  </w:style>
  <w:style w:type="character" w:styleId="HTMLCite">
    <w:name w:val="HTML Cite"/>
    <w:basedOn w:val="DefaultParagraphFont"/>
    <w:uiPriority w:val="99"/>
    <w:semiHidden/>
    <w:unhideWhenUsed/>
    <w:rsid w:val="008E38A4"/>
    <w:rPr>
      <w:i/>
      <w:iCs/>
    </w:rPr>
  </w:style>
  <w:style w:type="character" w:customStyle="1" w:styleId="st">
    <w:name w:val="st"/>
    <w:basedOn w:val="DefaultParagraphFont"/>
    <w:rsid w:val="008E38A4"/>
  </w:style>
  <w:style w:type="character" w:styleId="Emphasis">
    <w:name w:val="Emphasis"/>
    <w:basedOn w:val="DefaultParagraphFont"/>
    <w:uiPriority w:val="20"/>
    <w:qFormat/>
    <w:rsid w:val="008E38A4"/>
    <w:rPr>
      <w:i/>
      <w:iCs/>
    </w:rPr>
  </w:style>
  <w:style w:type="character" w:styleId="FollowedHyperlink">
    <w:name w:val="FollowedHyperlink"/>
    <w:basedOn w:val="DefaultParagraphFont"/>
    <w:uiPriority w:val="99"/>
    <w:semiHidden/>
    <w:unhideWhenUsed/>
    <w:rsid w:val="00CF1B88"/>
    <w:rPr>
      <w:color w:val="954F72" w:themeColor="followedHyperlink"/>
      <w:u w:val="single"/>
    </w:rPr>
  </w:style>
  <w:style w:type="character" w:styleId="CommentReference">
    <w:name w:val="annotation reference"/>
    <w:basedOn w:val="DefaultParagraphFont"/>
    <w:uiPriority w:val="99"/>
    <w:semiHidden/>
    <w:unhideWhenUsed/>
    <w:rsid w:val="00A24A16"/>
    <w:rPr>
      <w:sz w:val="16"/>
      <w:szCs w:val="16"/>
    </w:rPr>
  </w:style>
  <w:style w:type="paragraph" w:styleId="CommentText">
    <w:name w:val="annotation text"/>
    <w:basedOn w:val="Normal"/>
    <w:link w:val="CommentTextChar"/>
    <w:uiPriority w:val="99"/>
    <w:unhideWhenUsed/>
    <w:rsid w:val="00A24A16"/>
    <w:rPr>
      <w:sz w:val="20"/>
      <w:szCs w:val="20"/>
    </w:rPr>
  </w:style>
  <w:style w:type="character" w:customStyle="1" w:styleId="CommentTextChar">
    <w:name w:val="Comment Text Char"/>
    <w:basedOn w:val="DefaultParagraphFont"/>
    <w:link w:val="CommentText"/>
    <w:uiPriority w:val="99"/>
    <w:rsid w:val="00A24A1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24A16"/>
    <w:rPr>
      <w:b/>
      <w:bCs/>
    </w:rPr>
  </w:style>
  <w:style w:type="character" w:customStyle="1" w:styleId="CommentSubjectChar">
    <w:name w:val="Comment Subject Char"/>
    <w:basedOn w:val="CommentTextChar"/>
    <w:link w:val="CommentSubject"/>
    <w:uiPriority w:val="99"/>
    <w:semiHidden/>
    <w:rsid w:val="00A24A16"/>
    <w:rPr>
      <w:rFonts w:eastAsia="Times New Roman"/>
      <w:b/>
      <w:bCs/>
      <w:sz w:val="20"/>
      <w:szCs w:val="20"/>
    </w:rPr>
  </w:style>
  <w:style w:type="paragraph" w:styleId="BalloonText">
    <w:name w:val="Balloon Text"/>
    <w:basedOn w:val="Normal"/>
    <w:link w:val="BalloonTextChar"/>
    <w:uiPriority w:val="99"/>
    <w:semiHidden/>
    <w:unhideWhenUsed/>
    <w:rsid w:val="00A24A16"/>
    <w:rPr>
      <w:sz w:val="18"/>
      <w:szCs w:val="18"/>
    </w:rPr>
  </w:style>
  <w:style w:type="character" w:customStyle="1" w:styleId="BalloonTextChar">
    <w:name w:val="Balloon Text Char"/>
    <w:basedOn w:val="DefaultParagraphFont"/>
    <w:link w:val="BalloonText"/>
    <w:uiPriority w:val="99"/>
    <w:semiHidden/>
    <w:rsid w:val="00A24A16"/>
    <w:rPr>
      <w:rFonts w:eastAsia="Times New Roman"/>
      <w:sz w:val="18"/>
      <w:szCs w:val="18"/>
    </w:rPr>
  </w:style>
  <w:style w:type="character" w:customStyle="1" w:styleId="UnresolvedMention1">
    <w:name w:val="Unresolved Mention1"/>
    <w:basedOn w:val="DefaultParagraphFont"/>
    <w:uiPriority w:val="99"/>
    <w:semiHidden/>
    <w:unhideWhenUsed/>
    <w:rsid w:val="0076093D"/>
    <w:rPr>
      <w:color w:val="605E5C"/>
      <w:shd w:val="clear" w:color="auto" w:fill="E1DFDD"/>
    </w:rPr>
  </w:style>
  <w:style w:type="character" w:customStyle="1" w:styleId="Heading1Char">
    <w:name w:val="Heading 1 Char"/>
    <w:basedOn w:val="DefaultParagraphFont"/>
    <w:link w:val="Heading1"/>
    <w:uiPriority w:val="9"/>
    <w:rsid w:val="00E105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7EF5"/>
    <w:pPr>
      <w:ind w:left="720"/>
      <w:contextualSpacing/>
    </w:pPr>
  </w:style>
  <w:style w:type="paragraph" w:customStyle="1" w:styleId="TipsList">
    <w:name w:val="TipsList"/>
    <w:basedOn w:val="Normal"/>
    <w:qFormat/>
    <w:rsid w:val="00B32750"/>
    <w:pPr>
      <w:numPr>
        <w:numId w:val="4"/>
      </w:numPr>
    </w:pPr>
    <w:rPr>
      <w:rFonts w:eastAsia="Calibri"/>
      <w:i/>
      <w:szCs w:val="16"/>
      <w:lang w:val="en-US"/>
    </w:rPr>
  </w:style>
  <w:style w:type="character" w:customStyle="1" w:styleId="article-title">
    <w:name w:val="article-title"/>
    <w:basedOn w:val="DefaultParagraphFont"/>
    <w:rsid w:val="00951B19"/>
  </w:style>
  <w:style w:type="character" w:customStyle="1" w:styleId="authors">
    <w:name w:val="authors"/>
    <w:basedOn w:val="DefaultParagraphFont"/>
    <w:rsid w:val="002F18AE"/>
  </w:style>
  <w:style w:type="character" w:customStyle="1" w:styleId="Date1">
    <w:name w:val="Date1"/>
    <w:basedOn w:val="DefaultParagraphFont"/>
    <w:rsid w:val="002F18AE"/>
  </w:style>
  <w:style w:type="character" w:customStyle="1" w:styleId="arttitle">
    <w:name w:val="art_title"/>
    <w:basedOn w:val="DefaultParagraphFont"/>
    <w:rsid w:val="002F18AE"/>
  </w:style>
  <w:style w:type="character" w:customStyle="1" w:styleId="serialtitle">
    <w:name w:val="serial_title"/>
    <w:basedOn w:val="DefaultParagraphFont"/>
    <w:rsid w:val="002F18AE"/>
  </w:style>
  <w:style w:type="character" w:customStyle="1" w:styleId="volumeissue">
    <w:name w:val="volume_issue"/>
    <w:basedOn w:val="DefaultParagraphFont"/>
    <w:rsid w:val="002F18AE"/>
  </w:style>
  <w:style w:type="character" w:customStyle="1" w:styleId="pagerange">
    <w:name w:val="page_range"/>
    <w:basedOn w:val="DefaultParagraphFont"/>
    <w:rsid w:val="002F18AE"/>
  </w:style>
  <w:style w:type="character" w:customStyle="1" w:styleId="doilink">
    <w:name w:val="doi_link"/>
    <w:basedOn w:val="DefaultParagraphFont"/>
    <w:rsid w:val="002F18AE"/>
  </w:style>
  <w:style w:type="character" w:customStyle="1" w:styleId="Heading2Char">
    <w:name w:val="Heading 2 Char"/>
    <w:basedOn w:val="DefaultParagraphFont"/>
    <w:link w:val="Heading2"/>
    <w:uiPriority w:val="9"/>
    <w:semiHidden/>
    <w:rsid w:val="00686916"/>
    <w:rPr>
      <w:rFonts w:asciiTheme="majorHAnsi" w:eastAsiaTheme="majorEastAsia" w:hAnsiTheme="majorHAnsi" w:cstheme="majorBidi"/>
      <w:color w:val="2E74B5" w:themeColor="accent1" w:themeShade="BF"/>
      <w:sz w:val="26"/>
      <w:szCs w:val="26"/>
    </w:rPr>
  </w:style>
  <w:style w:type="paragraph" w:customStyle="1" w:styleId="DefinitionTerm">
    <w:name w:val="Definition Term"/>
    <w:basedOn w:val="Normal"/>
    <w:next w:val="Normal"/>
    <w:rsid w:val="00686916"/>
    <w:rPr>
      <w:snapToGrid w:val="0"/>
      <w:szCs w:val="20"/>
      <w:lang w:val="en-US"/>
    </w:rPr>
  </w:style>
  <w:style w:type="paragraph" w:styleId="Footer">
    <w:name w:val="footer"/>
    <w:basedOn w:val="Normal"/>
    <w:link w:val="FooterChar"/>
    <w:uiPriority w:val="99"/>
    <w:unhideWhenUsed/>
    <w:rsid w:val="00306C19"/>
    <w:pPr>
      <w:tabs>
        <w:tab w:val="center" w:pos="4680"/>
        <w:tab w:val="right" w:pos="9360"/>
      </w:tabs>
    </w:pPr>
  </w:style>
  <w:style w:type="character" w:customStyle="1" w:styleId="FooterChar">
    <w:name w:val="Footer Char"/>
    <w:basedOn w:val="DefaultParagraphFont"/>
    <w:link w:val="Footer"/>
    <w:uiPriority w:val="99"/>
    <w:rsid w:val="00306C19"/>
    <w:rPr>
      <w:rFonts w:eastAsia="Times New Roman"/>
    </w:rPr>
  </w:style>
  <w:style w:type="character" w:styleId="PageNumber">
    <w:name w:val="page number"/>
    <w:basedOn w:val="DefaultParagraphFont"/>
    <w:uiPriority w:val="99"/>
    <w:semiHidden/>
    <w:unhideWhenUsed/>
    <w:rsid w:val="00306C19"/>
  </w:style>
  <w:style w:type="character" w:customStyle="1" w:styleId="Heading4Char">
    <w:name w:val="Heading 4 Char"/>
    <w:basedOn w:val="DefaultParagraphFont"/>
    <w:link w:val="Heading4"/>
    <w:uiPriority w:val="9"/>
    <w:rsid w:val="00872579"/>
    <w:rPr>
      <w:rFonts w:asciiTheme="majorHAnsi" w:eastAsiaTheme="majorEastAsia" w:hAnsiTheme="majorHAnsi" w:cstheme="majorBidi"/>
      <w:i/>
      <w:iCs/>
      <w:color w:val="2E74B5" w:themeColor="accent1" w:themeShade="BF"/>
    </w:rPr>
  </w:style>
  <w:style w:type="paragraph" w:styleId="Header">
    <w:name w:val="header"/>
    <w:basedOn w:val="Normal"/>
    <w:link w:val="HeaderChar"/>
    <w:unhideWhenUsed/>
    <w:rsid w:val="00872579"/>
    <w:pPr>
      <w:tabs>
        <w:tab w:val="center" w:pos="4680"/>
        <w:tab w:val="right" w:pos="9360"/>
      </w:tabs>
    </w:pPr>
  </w:style>
  <w:style w:type="character" w:customStyle="1" w:styleId="HeaderChar">
    <w:name w:val="Header Char"/>
    <w:basedOn w:val="DefaultParagraphFont"/>
    <w:link w:val="Header"/>
    <w:rsid w:val="00872579"/>
    <w:rPr>
      <w:rFonts w:eastAsia="Times New Roman"/>
    </w:rPr>
  </w:style>
  <w:style w:type="character" w:styleId="Strong">
    <w:name w:val="Strong"/>
    <w:uiPriority w:val="22"/>
    <w:qFormat/>
    <w:rsid w:val="00FF0825"/>
    <w:rPr>
      <w:b/>
      <w:bCs/>
    </w:rPr>
  </w:style>
  <w:style w:type="paragraph" w:styleId="Revision">
    <w:name w:val="Revision"/>
    <w:hidden/>
    <w:uiPriority w:val="99"/>
    <w:semiHidden/>
    <w:rsid w:val="002C13D7"/>
    <w:rPr>
      <w:rFonts w:eastAsia="Times New Roman"/>
    </w:rPr>
  </w:style>
  <w:style w:type="character" w:customStyle="1" w:styleId="skimlinks-unlinked">
    <w:name w:val="skimlinks-unlinked"/>
    <w:basedOn w:val="DefaultParagraphFont"/>
    <w:rsid w:val="00522991"/>
  </w:style>
  <w:style w:type="character" w:customStyle="1" w:styleId="UnresolvedMention2">
    <w:name w:val="Unresolved Mention2"/>
    <w:basedOn w:val="DefaultParagraphFont"/>
    <w:uiPriority w:val="99"/>
    <w:semiHidden/>
    <w:unhideWhenUsed/>
    <w:rsid w:val="009718AE"/>
    <w:rPr>
      <w:color w:val="605E5C"/>
      <w:shd w:val="clear" w:color="auto" w:fill="E1DFDD"/>
    </w:rPr>
  </w:style>
  <w:style w:type="character" w:styleId="UnresolvedMention">
    <w:name w:val="Unresolved Mention"/>
    <w:basedOn w:val="DefaultParagraphFont"/>
    <w:uiPriority w:val="99"/>
    <w:semiHidden/>
    <w:unhideWhenUsed/>
    <w:rsid w:val="007A1D21"/>
    <w:rPr>
      <w:color w:val="605E5C"/>
      <w:shd w:val="clear" w:color="auto" w:fill="E1DFDD"/>
    </w:rPr>
  </w:style>
  <w:style w:type="character" w:customStyle="1" w:styleId="screenreader-only">
    <w:name w:val="screenreader-only"/>
    <w:basedOn w:val="DefaultParagraphFont"/>
    <w:rsid w:val="00B34EC7"/>
  </w:style>
  <w:style w:type="paragraph" w:styleId="FootnoteText">
    <w:name w:val="footnote text"/>
    <w:basedOn w:val="Normal"/>
    <w:link w:val="FootnoteTextChar"/>
    <w:uiPriority w:val="99"/>
    <w:semiHidden/>
    <w:unhideWhenUsed/>
    <w:rsid w:val="00525498"/>
    <w:rPr>
      <w:sz w:val="20"/>
      <w:szCs w:val="20"/>
    </w:rPr>
  </w:style>
  <w:style w:type="character" w:customStyle="1" w:styleId="FootnoteTextChar">
    <w:name w:val="Footnote Text Char"/>
    <w:basedOn w:val="DefaultParagraphFont"/>
    <w:link w:val="FootnoteText"/>
    <w:uiPriority w:val="99"/>
    <w:semiHidden/>
    <w:rsid w:val="00525498"/>
    <w:rPr>
      <w:rFonts w:eastAsia="Times New Roman"/>
      <w:sz w:val="20"/>
      <w:szCs w:val="20"/>
    </w:rPr>
  </w:style>
  <w:style w:type="character" w:styleId="FootnoteReference">
    <w:name w:val="footnote reference"/>
    <w:basedOn w:val="DefaultParagraphFont"/>
    <w:uiPriority w:val="99"/>
    <w:semiHidden/>
    <w:unhideWhenUsed/>
    <w:rsid w:val="00525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7114">
      <w:bodyDiv w:val="1"/>
      <w:marLeft w:val="0"/>
      <w:marRight w:val="0"/>
      <w:marTop w:val="0"/>
      <w:marBottom w:val="0"/>
      <w:divBdr>
        <w:top w:val="none" w:sz="0" w:space="0" w:color="auto"/>
        <w:left w:val="none" w:sz="0" w:space="0" w:color="auto"/>
        <w:bottom w:val="none" w:sz="0" w:space="0" w:color="auto"/>
        <w:right w:val="none" w:sz="0" w:space="0" w:color="auto"/>
      </w:divBdr>
    </w:div>
    <w:div w:id="32311804">
      <w:bodyDiv w:val="1"/>
      <w:marLeft w:val="0"/>
      <w:marRight w:val="0"/>
      <w:marTop w:val="0"/>
      <w:marBottom w:val="0"/>
      <w:divBdr>
        <w:top w:val="none" w:sz="0" w:space="0" w:color="auto"/>
        <w:left w:val="none" w:sz="0" w:space="0" w:color="auto"/>
        <w:bottom w:val="none" w:sz="0" w:space="0" w:color="auto"/>
        <w:right w:val="none" w:sz="0" w:space="0" w:color="auto"/>
      </w:divBdr>
    </w:div>
    <w:div w:id="43678095">
      <w:bodyDiv w:val="1"/>
      <w:marLeft w:val="0"/>
      <w:marRight w:val="0"/>
      <w:marTop w:val="0"/>
      <w:marBottom w:val="0"/>
      <w:divBdr>
        <w:top w:val="none" w:sz="0" w:space="0" w:color="auto"/>
        <w:left w:val="none" w:sz="0" w:space="0" w:color="auto"/>
        <w:bottom w:val="none" w:sz="0" w:space="0" w:color="auto"/>
        <w:right w:val="none" w:sz="0" w:space="0" w:color="auto"/>
      </w:divBdr>
    </w:div>
    <w:div w:id="145903815">
      <w:bodyDiv w:val="1"/>
      <w:marLeft w:val="0"/>
      <w:marRight w:val="0"/>
      <w:marTop w:val="0"/>
      <w:marBottom w:val="0"/>
      <w:divBdr>
        <w:top w:val="none" w:sz="0" w:space="0" w:color="auto"/>
        <w:left w:val="none" w:sz="0" w:space="0" w:color="auto"/>
        <w:bottom w:val="none" w:sz="0" w:space="0" w:color="auto"/>
        <w:right w:val="none" w:sz="0" w:space="0" w:color="auto"/>
      </w:divBdr>
      <w:divsChild>
        <w:div w:id="41794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12490">
              <w:marLeft w:val="0"/>
              <w:marRight w:val="0"/>
              <w:marTop w:val="0"/>
              <w:marBottom w:val="0"/>
              <w:divBdr>
                <w:top w:val="none" w:sz="0" w:space="0" w:color="auto"/>
                <w:left w:val="none" w:sz="0" w:space="0" w:color="auto"/>
                <w:bottom w:val="none" w:sz="0" w:space="0" w:color="auto"/>
                <w:right w:val="none" w:sz="0" w:space="0" w:color="auto"/>
              </w:divBdr>
              <w:divsChild>
                <w:div w:id="337731729">
                  <w:marLeft w:val="0"/>
                  <w:marRight w:val="0"/>
                  <w:marTop w:val="0"/>
                  <w:marBottom w:val="0"/>
                  <w:divBdr>
                    <w:top w:val="none" w:sz="0" w:space="0" w:color="auto"/>
                    <w:left w:val="none" w:sz="0" w:space="0" w:color="auto"/>
                    <w:bottom w:val="none" w:sz="0" w:space="0" w:color="auto"/>
                    <w:right w:val="none" w:sz="0" w:space="0" w:color="auto"/>
                  </w:divBdr>
                  <w:divsChild>
                    <w:div w:id="1520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1102">
      <w:bodyDiv w:val="1"/>
      <w:marLeft w:val="0"/>
      <w:marRight w:val="0"/>
      <w:marTop w:val="0"/>
      <w:marBottom w:val="0"/>
      <w:divBdr>
        <w:top w:val="none" w:sz="0" w:space="0" w:color="auto"/>
        <w:left w:val="none" w:sz="0" w:space="0" w:color="auto"/>
        <w:bottom w:val="none" w:sz="0" w:space="0" w:color="auto"/>
        <w:right w:val="none" w:sz="0" w:space="0" w:color="auto"/>
      </w:divBdr>
    </w:div>
    <w:div w:id="193345254">
      <w:bodyDiv w:val="1"/>
      <w:marLeft w:val="0"/>
      <w:marRight w:val="0"/>
      <w:marTop w:val="0"/>
      <w:marBottom w:val="0"/>
      <w:divBdr>
        <w:top w:val="none" w:sz="0" w:space="0" w:color="auto"/>
        <w:left w:val="none" w:sz="0" w:space="0" w:color="auto"/>
        <w:bottom w:val="none" w:sz="0" w:space="0" w:color="auto"/>
        <w:right w:val="none" w:sz="0" w:space="0" w:color="auto"/>
      </w:divBdr>
    </w:div>
    <w:div w:id="201721543">
      <w:bodyDiv w:val="1"/>
      <w:marLeft w:val="0"/>
      <w:marRight w:val="0"/>
      <w:marTop w:val="0"/>
      <w:marBottom w:val="0"/>
      <w:divBdr>
        <w:top w:val="none" w:sz="0" w:space="0" w:color="auto"/>
        <w:left w:val="none" w:sz="0" w:space="0" w:color="auto"/>
        <w:bottom w:val="none" w:sz="0" w:space="0" w:color="auto"/>
        <w:right w:val="none" w:sz="0" w:space="0" w:color="auto"/>
      </w:divBdr>
      <w:divsChild>
        <w:div w:id="890729611">
          <w:marLeft w:val="0"/>
          <w:marRight w:val="0"/>
          <w:marTop w:val="0"/>
          <w:marBottom w:val="0"/>
          <w:divBdr>
            <w:top w:val="none" w:sz="0" w:space="0" w:color="auto"/>
            <w:left w:val="none" w:sz="0" w:space="0" w:color="auto"/>
            <w:bottom w:val="none" w:sz="0" w:space="0" w:color="auto"/>
            <w:right w:val="none" w:sz="0" w:space="0" w:color="auto"/>
          </w:divBdr>
        </w:div>
        <w:div w:id="518275668">
          <w:marLeft w:val="0"/>
          <w:marRight w:val="0"/>
          <w:marTop w:val="0"/>
          <w:marBottom w:val="0"/>
          <w:divBdr>
            <w:top w:val="none" w:sz="0" w:space="0" w:color="auto"/>
            <w:left w:val="none" w:sz="0" w:space="0" w:color="auto"/>
            <w:bottom w:val="none" w:sz="0" w:space="0" w:color="auto"/>
            <w:right w:val="none" w:sz="0" w:space="0" w:color="auto"/>
          </w:divBdr>
        </w:div>
        <w:div w:id="610432829">
          <w:marLeft w:val="0"/>
          <w:marRight w:val="0"/>
          <w:marTop w:val="0"/>
          <w:marBottom w:val="0"/>
          <w:divBdr>
            <w:top w:val="none" w:sz="0" w:space="0" w:color="auto"/>
            <w:left w:val="none" w:sz="0" w:space="0" w:color="auto"/>
            <w:bottom w:val="none" w:sz="0" w:space="0" w:color="auto"/>
            <w:right w:val="none" w:sz="0" w:space="0" w:color="auto"/>
          </w:divBdr>
        </w:div>
        <w:div w:id="55473938">
          <w:marLeft w:val="0"/>
          <w:marRight w:val="0"/>
          <w:marTop w:val="0"/>
          <w:marBottom w:val="0"/>
          <w:divBdr>
            <w:top w:val="none" w:sz="0" w:space="0" w:color="auto"/>
            <w:left w:val="none" w:sz="0" w:space="0" w:color="auto"/>
            <w:bottom w:val="none" w:sz="0" w:space="0" w:color="auto"/>
            <w:right w:val="none" w:sz="0" w:space="0" w:color="auto"/>
          </w:divBdr>
        </w:div>
        <w:div w:id="105656161">
          <w:marLeft w:val="0"/>
          <w:marRight w:val="0"/>
          <w:marTop w:val="0"/>
          <w:marBottom w:val="0"/>
          <w:divBdr>
            <w:top w:val="none" w:sz="0" w:space="0" w:color="auto"/>
            <w:left w:val="none" w:sz="0" w:space="0" w:color="auto"/>
            <w:bottom w:val="none" w:sz="0" w:space="0" w:color="auto"/>
            <w:right w:val="none" w:sz="0" w:space="0" w:color="auto"/>
          </w:divBdr>
        </w:div>
        <w:div w:id="840631003">
          <w:marLeft w:val="0"/>
          <w:marRight w:val="0"/>
          <w:marTop w:val="0"/>
          <w:marBottom w:val="0"/>
          <w:divBdr>
            <w:top w:val="none" w:sz="0" w:space="0" w:color="auto"/>
            <w:left w:val="none" w:sz="0" w:space="0" w:color="auto"/>
            <w:bottom w:val="none" w:sz="0" w:space="0" w:color="auto"/>
            <w:right w:val="none" w:sz="0" w:space="0" w:color="auto"/>
          </w:divBdr>
        </w:div>
        <w:div w:id="90665525">
          <w:marLeft w:val="0"/>
          <w:marRight w:val="0"/>
          <w:marTop w:val="0"/>
          <w:marBottom w:val="0"/>
          <w:divBdr>
            <w:top w:val="none" w:sz="0" w:space="0" w:color="auto"/>
            <w:left w:val="none" w:sz="0" w:space="0" w:color="auto"/>
            <w:bottom w:val="none" w:sz="0" w:space="0" w:color="auto"/>
            <w:right w:val="none" w:sz="0" w:space="0" w:color="auto"/>
          </w:divBdr>
        </w:div>
        <w:div w:id="95442244">
          <w:marLeft w:val="0"/>
          <w:marRight w:val="0"/>
          <w:marTop w:val="0"/>
          <w:marBottom w:val="0"/>
          <w:divBdr>
            <w:top w:val="none" w:sz="0" w:space="0" w:color="auto"/>
            <w:left w:val="none" w:sz="0" w:space="0" w:color="auto"/>
            <w:bottom w:val="none" w:sz="0" w:space="0" w:color="auto"/>
            <w:right w:val="none" w:sz="0" w:space="0" w:color="auto"/>
          </w:divBdr>
        </w:div>
        <w:div w:id="946697585">
          <w:marLeft w:val="0"/>
          <w:marRight w:val="0"/>
          <w:marTop w:val="0"/>
          <w:marBottom w:val="0"/>
          <w:divBdr>
            <w:top w:val="none" w:sz="0" w:space="0" w:color="auto"/>
            <w:left w:val="none" w:sz="0" w:space="0" w:color="auto"/>
            <w:bottom w:val="none" w:sz="0" w:space="0" w:color="auto"/>
            <w:right w:val="none" w:sz="0" w:space="0" w:color="auto"/>
          </w:divBdr>
          <w:divsChild>
            <w:div w:id="653141029">
              <w:marLeft w:val="0"/>
              <w:marRight w:val="0"/>
              <w:marTop w:val="0"/>
              <w:marBottom w:val="0"/>
              <w:divBdr>
                <w:top w:val="none" w:sz="0" w:space="0" w:color="auto"/>
                <w:left w:val="none" w:sz="0" w:space="0" w:color="auto"/>
                <w:bottom w:val="none" w:sz="0" w:space="0" w:color="auto"/>
                <w:right w:val="none" w:sz="0" w:space="0" w:color="auto"/>
              </w:divBdr>
              <w:divsChild>
                <w:div w:id="129375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87479">
                      <w:marLeft w:val="0"/>
                      <w:marRight w:val="0"/>
                      <w:marTop w:val="0"/>
                      <w:marBottom w:val="0"/>
                      <w:divBdr>
                        <w:top w:val="none" w:sz="0" w:space="0" w:color="auto"/>
                        <w:left w:val="none" w:sz="0" w:space="0" w:color="auto"/>
                        <w:bottom w:val="none" w:sz="0" w:space="0" w:color="auto"/>
                        <w:right w:val="none" w:sz="0" w:space="0" w:color="auto"/>
                      </w:divBdr>
                    </w:div>
                    <w:div w:id="19190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6040">
      <w:bodyDiv w:val="1"/>
      <w:marLeft w:val="0"/>
      <w:marRight w:val="0"/>
      <w:marTop w:val="0"/>
      <w:marBottom w:val="0"/>
      <w:divBdr>
        <w:top w:val="none" w:sz="0" w:space="0" w:color="auto"/>
        <w:left w:val="none" w:sz="0" w:space="0" w:color="auto"/>
        <w:bottom w:val="none" w:sz="0" w:space="0" w:color="auto"/>
        <w:right w:val="none" w:sz="0" w:space="0" w:color="auto"/>
      </w:divBdr>
      <w:divsChild>
        <w:div w:id="1212888638">
          <w:marLeft w:val="0"/>
          <w:marRight w:val="0"/>
          <w:marTop w:val="0"/>
          <w:marBottom w:val="0"/>
          <w:divBdr>
            <w:top w:val="none" w:sz="0" w:space="0" w:color="auto"/>
            <w:left w:val="none" w:sz="0" w:space="0" w:color="auto"/>
            <w:bottom w:val="none" w:sz="0" w:space="0" w:color="auto"/>
            <w:right w:val="none" w:sz="0" w:space="0" w:color="auto"/>
          </w:divBdr>
        </w:div>
      </w:divsChild>
    </w:div>
    <w:div w:id="260528337">
      <w:bodyDiv w:val="1"/>
      <w:marLeft w:val="0"/>
      <w:marRight w:val="0"/>
      <w:marTop w:val="0"/>
      <w:marBottom w:val="0"/>
      <w:divBdr>
        <w:top w:val="none" w:sz="0" w:space="0" w:color="auto"/>
        <w:left w:val="none" w:sz="0" w:space="0" w:color="auto"/>
        <w:bottom w:val="none" w:sz="0" w:space="0" w:color="auto"/>
        <w:right w:val="none" w:sz="0" w:space="0" w:color="auto"/>
      </w:divBdr>
    </w:div>
    <w:div w:id="292567749">
      <w:bodyDiv w:val="1"/>
      <w:marLeft w:val="0"/>
      <w:marRight w:val="0"/>
      <w:marTop w:val="0"/>
      <w:marBottom w:val="0"/>
      <w:divBdr>
        <w:top w:val="none" w:sz="0" w:space="0" w:color="auto"/>
        <w:left w:val="none" w:sz="0" w:space="0" w:color="auto"/>
        <w:bottom w:val="none" w:sz="0" w:space="0" w:color="auto"/>
        <w:right w:val="none" w:sz="0" w:space="0" w:color="auto"/>
      </w:divBdr>
    </w:div>
    <w:div w:id="397049091">
      <w:bodyDiv w:val="1"/>
      <w:marLeft w:val="0"/>
      <w:marRight w:val="0"/>
      <w:marTop w:val="0"/>
      <w:marBottom w:val="0"/>
      <w:divBdr>
        <w:top w:val="none" w:sz="0" w:space="0" w:color="auto"/>
        <w:left w:val="none" w:sz="0" w:space="0" w:color="auto"/>
        <w:bottom w:val="none" w:sz="0" w:space="0" w:color="auto"/>
        <w:right w:val="none" w:sz="0" w:space="0" w:color="auto"/>
      </w:divBdr>
    </w:div>
    <w:div w:id="399212311">
      <w:bodyDiv w:val="1"/>
      <w:marLeft w:val="0"/>
      <w:marRight w:val="0"/>
      <w:marTop w:val="0"/>
      <w:marBottom w:val="0"/>
      <w:divBdr>
        <w:top w:val="none" w:sz="0" w:space="0" w:color="auto"/>
        <w:left w:val="none" w:sz="0" w:space="0" w:color="auto"/>
        <w:bottom w:val="none" w:sz="0" w:space="0" w:color="auto"/>
        <w:right w:val="none" w:sz="0" w:space="0" w:color="auto"/>
      </w:divBdr>
      <w:divsChild>
        <w:div w:id="106047410">
          <w:marLeft w:val="0"/>
          <w:marRight w:val="0"/>
          <w:marTop w:val="0"/>
          <w:marBottom w:val="0"/>
          <w:divBdr>
            <w:top w:val="none" w:sz="0" w:space="0" w:color="auto"/>
            <w:left w:val="none" w:sz="0" w:space="0" w:color="auto"/>
            <w:bottom w:val="none" w:sz="0" w:space="0" w:color="auto"/>
            <w:right w:val="none" w:sz="0" w:space="0" w:color="auto"/>
          </w:divBdr>
        </w:div>
      </w:divsChild>
    </w:div>
    <w:div w:id="403995805">
      <w:bodyDiv w:val="1"/>
      <w:marLeft w:val="0"/>
      <w:marRight w:val="0"/>
      <w:marTop w:val="0"/>
      <w:marBottom w:val="0"/>
      <w:divBdr>
        <w:top w:val="none" w:sz="0" w:space="0" w:color="auto"/>
        <w:left w:val="none" w:sz="0" w:space="0" w:color="auto"/>
        <w:bottom w:val="none" w:sz="0" w:space="0" w:color="auto"/>
        <w:right w:val="none" w:sz="0" w:space="0" w:color="auto"/>
      </w:divBdr>
    </w:div>
    <w:div w:id="426316534">
      <w:bodyDiv w:val="1"/>
      <w:marLeft w:val="0"/>
      <w:marRight w:val="0"/>
      <w:marTop w:val="0"/>
      <w:marBottom w:val="0"/>
      <w:divBdr>
        <w:top w:val="none" w:sz="0" w:space="0" w:color="auto"/>
        <w:left w:val="none" w:sz="0" w:space="0" w:color="auto"/>
        <w:bottom w:val="none" w:sz="0" w:space="0" w:color="auto"/>
        <w:right w:val="none" w:sz="0" w:space="0" w:color="auto"/>
      </w:divBdr>
      <w:divsChild>
        <w:div w:id="37200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7766">
              <w:marLeft w:val="0"/>
              <w:marRight w:val="0"/>
              <w:marTop w:val="0"/>
              <w:marBottom w:val="0"/>
              <w:divBdr>
                <w:top w:val="none" w:sz="0" w:space="0" w:color="auto"/>
                <w:left w:val="none" w:sz="0" w:space="0" w:color="auto"/>
                <w:bottom w:val="none" w:sz="0" w:space="0" w:color="auto"/>
                <w:right w:val="none" w:sz="0" w:space="0" w:color="auto"/>
              </w:divBdr>
              <w:divsChild>
                <w:div w:id="861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1521">
      <w:bodyDiv w:val="1"/>
      <w:marLeft w:val="0"/>
      <w:marRight w:val="0"/>
      <w:marTop w:val="0"/>
      <w:marBottom w:val="0"/>
      <w:divBdr>
        <w:top w:val="none" w:sz="0" w:space="0" w:color="auto"/>
        <w:left w:val="none" w:sz="0" w:space="0" w:color="auto"/>
        <w:bottom w:val="none" w:sz="0" w:space="0" w:color="auto"/>
        <w:right w:val="none" w:sz="0" w:space="0" w:color="auto"/>
      </w:divBdr>
    </w:div>
    <w:div w:id="447545925">
      <w:bodyDiv w:val="1"/>
      <w:marLeft w:val="0"/>
      <w:marRight w:val="0"/>
      <w:marTop w:val="0"/>
      <w:marBottom w:val="0"/>
      <w:divBdr>
        <w:top w:val="none" w:sz="0" w:space="0" w:color="auto"/>
        <w:left w:val="none" w:sz="0" w:space="0" w:color="auto"/>
        <w:bottom w:val="none" w:sz="0" w:space="0" w:color="auto"/>
        <w:right w:val="none" w:sz="0" w:space="0" w:color="auto"/>
      </w:divBdr>
    </w:div>
    <w:div w:id="462818339">
      <w:bodyDiv w:val="1"/>
      <w:marLeft w:val="0"/>
      <w:marRight w:val="0"/>
      <w:marTop w:val="0"/>
      <w:marBottom w:val="0"/>
      <w:divBdr>
        <w:top w:val="none" w:sz="0" w:space="0" w:color="auto"/>
        <w:left w:val="none" w:sz="0" w:space="0" w:color="auto"/>
        <w:bottom w:val="none" w:sz="0" w:space="0" w:color="auto"/>
        <w:right w:val="none" w:sz="0" w:space="0" w:color="auto"/>
      </w:divBdr>
    </w:div>
    <w:div w:id="502475819">
      <w:bodyDiv w:val="1"/>
      <w:marLeft w:val="0"/>
      <w:marRight w:val="0"/>
      <w:marTop w:val="0"/>
      <w:marBottom w:val="0"/>
      <w:divBdr>
        <w:top w:val="none" w:sz="0" w:space="0" w:color="auto"/>
        <w:left w:val="none" w:sz="0" w:space="0" w:color="auto"/>
        <w:bottom w:val="none" w:sz="0" w:space="0" w:color="auto"/>
        <w:right w:val="none" w:sz="0" w:space="0" w:color="auto"/>
      </w:divBdr>
    </w:div>
    <w:div w:id="546143523">
      <w:bodyDiv w:val="1"/>
      <w:marLeft w:val="0"/>
      <w:marRight w:val="0"/>
      <w:marTop w:val="0"/>
      <w:marBottom w:val="0"/>
      <w:divBdr>
        <w:top w:val="none" w:sz="0" w:space="0" w:color="auto"/>
        <w:left w:val="none" w:sz="0" w:space="0" w:color="auto"/>
        <w:bottom w:val="none" w:sz="0" w:space="0" w:color="auto"/>
        <w:right w:val="none" w:sz="0" w:space="0" w:color="auto"/>
      </w:divBdr>
    </w:div>
    <w:div w:id="591089101">
      <w:bodyDiv w:val="1"/>
      <w:marLeft w:val="0"/>
      <w:marRight w:val="0"/>
      <w:marTop w:val="0"/>
      <w:marBottom w:val="0"/>
      <w:divBdr>
        <w:top w:val="none" w:sz="0" w:space="0" w:color="auto"/>
        <w:left w:val="none" w:sz="0" w:space="0" w:color="auto"/>
        <w:bottom w:val="none" w:sz="0" w:space="0" w:color="auto"/>
        <w:right w:val="none" w:sz="0" w:space="0" w:color="auto"/>
      </w:divBdr>
    </w:div>
    <w:div w:id="605581465">
      <w:bodyDiv w:val="1"/>
      <w:marLeft w:val="0"/>
      <w:marRight w:val="0"/>
      <w:marTop w:val="0"/>
      <w:marBottom w:val="0"/>
      <w:divBdr>
        <w:top w:val="none" w:sz="0" w:space="0" w:color="auto"/>
        <w:left w:val="none" w:sz="0" w:space="0" w:color="auto"/>
        <w:bottom w:val="none" w:sz="0" w:space="0" w:color="auto"/>
        <w:right w:val="none" w:sz="0" w:space="0" w:color="auto"/>
      </w:divBdr>
    </w:div>
    <w:div w:id="620838310">
      <w:bodyDiv w:val="1"/>
      <w:marLeft w:val="0"/>
      <w:marRight w:val="0"/>
      <w:marTop w:val="0"/>
      <w:marBottom w:val="0"/>
      <w:divBdr>
        <w:top w:val="none" w:sz="0" w:space="0" w:color="auto"/>
        <w:left w:val="none" w:sz="0" w:space="0" w:color="auto"/>
        <w:bottom w:val="none" w:sz="0" w:space="0" w:color="auto"/>
        <w:right w:val="none" w:sz="0" w:space="0" w:color="auto"/>
      </w:divBdr>
    </w:div>
    <w:div w:id="681668802">
      <w:bodyDiv w:val="1"/>
      <w:marLeft w:val="0"/>
      <w:marRight w:val="0"/>
      <w:marTop w:val="0"/>
      <w:marBottom w:val="0"/>
      <w:divBdr>
        <w:top w:val="none" w:sz="0" w:space="0" w:color="auto"/>
        <w:left w:val="none" w:sz="0" w:space="0" w:color="auto"/>
        <w:bottom w:val="none" w:sz="0" w:space="0" w:color="auto"/>
        <w:right w:val="none" w:sz="0" w:space="0" w:color="auto"/>
      </w:divBdr>
    </w:div>
    <w:div w:id="687289334">
      <w:bodyDiv w:val="1"/>
      <w:marLeft w:val="0"/>
      <w:marRight w:val="0"/>
      <w:marTop w:val="0"/>
      <w:marBottom w:val="0"/>
      <w:divBdr>
        <w:top w:val="none" w:sz="0" w:space="0" w:color="auto"/>
        <w:left w:val="none" w:sz="0" w:space="0" w:color="auto"/>
        <w:bottom w:val="none" w:sz="0" w:space="0" w:color="auto"/>
        <w:right w:val="none" w:sz="0" w:space="0" w:color="auto"/>
      </w:divBdr>
    </w:div>
    <w:div w:id="725028729">
      <w:bodyDiv w:val="1"/>
      <w:marLeft w:val="0"/>
      <w:marRight w:val="0"/>
      <w:marTop w:val="0"/>
      <w:marBottom w:val="0"/>
      <w:divBdr>
        <w:top w:val="none" w:sz="0" w:space="0" w:color="auto"/>
        <w:left w:val="none" w:sz="0" w:space="0" w:color="auto"/>
        <w:bottom w:val="none" w:sz="0" w:space="0" w:color="auto"/>
        <w:right w:val="none" w:sz="0" w:space="0" w:color="auto"/>
      </w:divBdr>
    </w:div>
    <w:div w:id="750002017">
      <w:bodyDiv w:val="1"/>
      <w:marLeft w:val="0"/>
      <w:marRight w:val="0"/>
      <w:marTop w:val="0"/>
      <w:marBottom w:val="0"/>
      <w:divBdr>
        <w:top w:val="none" w:sz="0" w:space="0" w:color="auto"/>
        <w:left w:val="none" w:sz="0" w:space="0" w:color="auto"/>
        <w:bottom w:val="none" w:sz="0" w:space="0" w:color="auto"/>
        <w:right w:val="none" w:sz="0" w:space="0" w:color="auto"/>
      </w:divBdr>
    </w:div>
    <w:div w:id="777795619">
      <w:bodyDiv w:val="1"/>
      <w:marLeft w:val="0"/>
      <w:marRight w:val="0"/>
      <w:marTop w:val="0"/>
      <w:marBottom w:val="0"/>
      <w:divBdr>
        <w:top w:val="none" w:sz="0" w:space="0" w:color="auto"/>
        <w:left w:val="none" w:sz="0" w:space="0" w:color="auto"/>
        <w:bottom w:val="none" w:sz="0" w:space="0" w:color="auto"/>
        <w:right w:val="none" w:sz="0" w:space="0" w:color="auto"/>
      </w:divBdr>
    </w:div>
    <w:div w:id="785195794">
      <w:bodyDiv w:val="1"/>
      <w:marLeft w:val="0"/>
      <w:marRight w:val="0"/>
      <w:marTop w:val="0"/>
      <w:marBottom w:val="0"/>
      <w:divBdr>
        <w:top w:val="none" w:sz="0" w:space="0" w:color="auto"/>
        <w:left w:val="none" w:sz="0" w:space="0" w:color="auto"/>
        <w:bottom w:val="none" w:sz="0" w:space="0" w:color="auto"/>
        <w:right w:val="none" w:sz="0" w:space="0" w:color="auto"/>
      </w:divBdr>
    </w:div>
    <w:div w:id="791484864">
      <w:bodyDiv w:val="1"/>
      <w:marLeft w:val="0"/>
      <w:marRight w:val="0"/>
      <w:marTop w:val="0"/>
      <w:marBottom w:val="0"/>
      <w:divBdr>
        <w:top w:val="none" w:sz="0" w:space="0" w:color="auto"/>
        <w:left w:val="none" w:sz="0" w:space="0" w:color="auto"/>
        <w:bottom w:val="none" w:sz="0" w:space="0" w:color="auto"/>
        <w:right w:val="none" w:sz="0" w:space="0" w:color="auto"/>
      </w:divBdr>
    </w:div>
    <w:div w:id="792792624">
      <w:bodyDiv w:val="1"/>
      <w:marLeft w:val="0"/>
      <w:marRight w:val="0"/>
      <w:marTop w:val="0"/>
      <w:marBottom w:val="0"/>
      <w:divBdr>
        <w:top w:val="none" w:sz="0" w:space="0" w:color="auto"/>
        <w:left w:val="none" w:sz="0" w:space="0" w:color="auto"/>
        <w:bottom w:val="none" w:sz="0" w:space="0" w:color="auto"/>
        <w:right w:val="none" w:sz="0" w:space="0" w:color="auto"/>
      </w:divBdr>
    </w:div>
    <w:div w:id="812596906">
      <w:bodyDiv w:val="1"/>
      <w:marLeft w:val="0"/>
      <w:marRight w:val="0"/>
      <w:marTop w:val="0"/>
      <w:marBottom w:val="0"/>
      <w:divBdr>
        <w:top w:val="none" w:sz="0" w:space="0" w:color="auto"/>
        <w:left w:val="none" w:sz="0" w:space="0" w:color="auto"/>
        <w:bottom w:val="none" w:sz="0" w:space="0" w:color="auto"/>
        <w:right w:val="none" w:sz="0" w:space="0" w:color="auto"/>
      </w:divBdr>
    </w:div>
    <w:div w:id="871848086">
      <w:bodyDiv w:val="1"/>
      <w:marLeft w:val="0"/>
      <w:marRight w:val="0"/>
      <w:marTop w:val="0"/>
      <w:marBottom w:val="0"/>
      <w:divBdr>
        <w:top w:val="none" w:sz="0" w:space="0" w:color="auto"/>
        <w:left w:val="none" w:sz="0" w:space="0" w:color="auto"/>
        <w:bottom w:val="none" w:sz="0" w:space="0" w:color="auto"/>
        <w:right w:val="none" w:sz="0" w:space="0" w:color="auto"/>
      </w:divBdr>
    </w:div>
    <w:div w:id="898634103">
      <w:bodyDiv w:val="1"/>
      <w:marLeft w:val="0"/>
      <w:marRight w:val="0"/>
      <w:marTop w:val="0"/>
      <w:marBottom w:val="0"/>
      <w:divBdr>
        <w:top w:val="none" w:sz="0" w:space="0" w:color="auto"/>
        <w:left w:val="none" w:sz="0" w:space="0" w:color="auto"/>
        <w:bottom w:val="none" w:sz="0" w:space="0" w:color="auto"/>
        <w:right w:val="none" w:sz="0" w:space="0" w:color="auto"/>
      </w:divBdr>
      <w:divsChild>
        <w:div w:id="955983297">
          <w:marLeft w:val="0"/>
          <w:marRight w:val="0"/>
          <w:marTop w:val="0"/>
          <w:marBottom w:val="0"/>
          <w:divBdr>
            <w:top w:val="none" w:sz="0" w:space="0" w:color="auto"/>
            <w:left w:val="none" w:sz="0" w:space="0" w:color="auto"/>
            <w:bottom w:val="none" w:sz="0" w:space="0" w:color="auto"/>
            <w:right w:val="none" w:sz="0" w:space="0" w:color="auto"/>
          </w:divBdr>
        </w:div>
        <w:div w:id="36467445">
          <w:marLeft w:val="0"/>
          <w:marRight w:val="0"/>
          <w:marTop w:val="0"/>
          <w:marBottom w:val="0"/>
          <w:divBdr>
            <w:top w:val="none" w:sz="0" w:space="0" w:color="auto"/>
            <w:left w:val="none" w:sz="0" w:space="0" w:color="auto"/>
            <w:bottom w:val="none" w:sz="0" w:space="0" w:color="auto"/>
            <w:right w:val="none" w:sz="0" w:space="0" w:color="auto"/>
          </w:divBdr>
        </w:div>
        <w:div w:id="1310867625">
          <w:marLeft w:val="0"/>
          <w:marRight w:val="0"/>
          <w:marTop w:val="0"/>
          <w:marBottom w:val="0"/>
          <w:divBdr>
            <w:top w:val="none" w:sz="0" w:space="0" w:color="auto"/>
            <w:left w:val="none" w:sz="0" w:space="0" w:color="auto"/>
            <w:bottom w:val="none" w:sz="0" w:space="0" w:color="auto"/>
            <w:right w:val="none" w:sz="0" w:space="0" w:color="auto"/>
          </w:divBdr>
        </w:div>
      </w:divsChild>
    </w:div>
    <w:div w:id="911693365">
      <w:bodyDiv w:val="1"/>
      <w:marLeft w:val="0"/>
      <w:marRight w:val="0"/>
      <w:marTop w:val="0"/>
      <w:marBottom w:val="0"/>
      <w:divBdr>
        <w:top w:val="none" w:sz="0" w:space="0" w:color="auto"/>
        <w:left w:val="none" w:sz="0" w:space="0" w:color="auto"/>
        <w:bottom w:val="none" w:sz="0" w:space="0" w:color="auto"/>
        <w:right w:val="none" w:sz="0" w:space="0" w:color="auto"/>
      </w:divBdr>
    </w:div>
    <w:div w:id="932124036">
      <w:bodyDiv w:val="1"/>
      <w:marLeft w:val="0"/>
      <w:marRight w:val="0"/>
      <w:marTop w:val="0"/>
      <w:marBottom w:val="0"/>
      <w:divBdr>
        <w:top w:val="none" w:sz="0" w:space="0" w:color="auto"/>
        <w:left w:val="none" w:sz="0" w:space="0" w:color="auto"/>
        <w:bottom w:val="none" w:sz="0" w:space="0" w:color="auto"/>
        <w:right w:val="none" w:sz="0" w:space="0" w:color="auto"/>
      </w:divBdr>
      <w:divsChild>
        <w:div w:id="1264536015">
          <w:marLeft w:val="0"/>
          <w:marRight w:val="0"/>
          <w:marTop w:val="0"/>
          <w:marBottom w:val="0"/>
          <w:divBdr>
            <w:top w:val="none" w:sz="0" w:space="0" w:color="auto"/>
            <w:left w:val="none" w:sz="0" w:space="0" w:color="auto"/>
            <w:bottom w:val="none" w:sz="0" w:space="0" w:color="auto"/>
            <w:right w:val="none" w:sz="0" w:space="0" w:color="auto"/>
          </w:divBdr>
        </w:div>
      </w:divsChild>
    </w:div>
    <w:div w:id="952400793">
      <w:bodyDiv w:val="1"/>
      <w:marLeft w:val="0"/>
      <w:marRight w:val="0"/>
      <w:marTop w:val="0"/>
      <w:marBottom w:val="0"/>
      <w:divBdr>
        <w:top w:val="none" w:sz="0" w:space="0" w:color="auto"/>
        <w:left w:val="none" w:sz="0" w:space="0" w:color="auto"/>
        <w:bottom w:val="none" w:sz="0" w:space="0" w:color="auto"/>
        <w:right w:val="none" w:sz="0" w:space="0" w:color="auto"/>
      </w:divBdr>
    </w:div>
    <w:div w:id="959384033">
      <w:bodyDiv w:val="1"/>
      <w:marLeft w:val="0"/>
      <w:marRight w:val="0"/>
      <w:marTop w:val="0"/>
      <w:marBottom w:val="0"/>
      <w:divBdr>
        <w:top w:val="none" w:sz="0" w:space="0" w:color="auto"/>
        <w:left w:val="none" w:sz="0" w:space="0" w:color="auto"/>
        <w:bottom w:val="none" w:sz="0" w:space="0" w:color="auto"/>
        <w:right w:val="none" w:sz="0" w:space="0" w:color="auto"/>
      </w:divBdr>
    </w:div>
    <w:div w:id="976378415">
      <w:bodyDiv w:val="1"/>
      <w:marLeft w:val="0"/>
      <w:marRight w:val="0"/>
      <w:marTop w:val="0"/>
      <w:marBottom w:val="0"/>
      <w:divBdr>
        <w:top w:val="none" w:sz="0" w:space="0" w:color="auto"/>
        <w:left w:val="none" w:sz="0" w:space="0" w:color="auto"/>
        <w:bottom w:val="none" w:sz="0" w:space="0" w:color="auto"/>
        <w:right w:val="none" w:sz="0" w:space="0" w:color="auto"/>
      </w:divBdr>
    </w:div>
    <w:div w:id="977804784">
      <w:bodyDiv w:val="1"/>
      <w:marLeft w:val="0"/>
      <w:marRight w:val="0"/>
      <w:marTop w:val="0"/>
      <w:marBottom w:val="0"/>
      <w:divBdr>
        <w:top w:val="none" w:sz="0" w:space="0" w:color="auto"/>
        <w:left w:val="none" w:sz="0" w:space="0" w:color="auto"/>
        <w:bottom w:val="none" w:sz="0" w:space="0" w:color="auto"/>
        <w:right w:val="none" w:sz="0" w:space="0" w:color="auto"/>
      </w:divBdr>
      <w:divsChild>
        <w:div w:id="681400180">
          <w:marLeft w:val="0"/>
          <w:marRight w:val="0"/>
          <w:marTop w:val="0"/>
          <w:marBottom w:val="0"/>
          <w:divBdr>
            <w:top w:val="none" w:sz="0" w:space="0" w:color="auto"/>
            <w:left w:val="none" w:sz="0" w:space="0" w:color="auto"/>
            <w:bottom w:val="none" w:sz="0" w:space="0" w:color="auto"/>
            <w:right w:val="none" w:sz="0" w:space="0" w:color="auto"/>
          </w:divBdr>
        </w:div>
        <w:div w:id="742141153">
          <w:marLeft w:val="0"/>
          <w:marRight w:val="0"/>
          <w:marTop w:val="0"/>
          <w:marBottom w:val="0"/>
          <w:divBdr>
            <w:top w:val="none" w:sz="0" w:space="0" w:color="auto"/>
            <w:left w:val="none" w:sz="0" w:space="0" w:color="auto"/>
            <w:bottom w:val="none" w:sz="0" w:space="0" w:color="auto"/>
            <w:right w:val="none" w:sz="0" w:space="0" w:color="auto"/>
          </w:divBdr>
        </w:div>
        <w:div w:id="1450320155">
          <w:marLeft w:val="0"/>
          <w:marRight w:val="0"/>
          <w:marTop w:val="0"/>
          <w:marBottom w:val="0"/>
          <w:divBdr>
            <w:top w:val="none" w:sz="0" w:space="0" w:color="auto"/>
            <w:left w:val="none" w:sz="0" w:space="0" w:color="auto"/>
            <w:bottom w:val="none" w:sz="0" w:space="0" w:color="auto"/>
            <w:right w:val="none" w:sz="0" w:space="0" w:color="auto"/>
          </w:divBdr>
        </w:div>
        <w:div w:id="526724172">
          <w:marLeft w:val="0"/>
          <w:marRight w:val="0"/>
          <w:marTop w:val="0"/>
          <w:marBottom w:val="0"/>
          <w:divBdr>
            <w:top w:val="none" w:sz="0" w:space="0" w:color="auto"/>
            <w:left w:val="none" w:sz="0" w:space="0" w:color="auto"/>
            <w:bottom w:val="none" w:sz="0" w:space="0" w:color="auto"/>
            <w:right w:val="none" w:sz="0" w:space="0" w:color="auto"/>
          </w:divBdr>
        </w:div>
        <w:div w:id="1247418371">
          <w:marLeft w:val="0"/>
          <w:marRight w:val="0"/>
          <w:marTop w:val="0"/>
          <w:marBottom w:val="0"/>
          <w:divBdr>
            <w:top w:val="none" w:sz="0" w:space="0" w:color="auto"/>
            <w:left w:val="none" w:sz="0" w:space="0" w:color="auto"/>
            <w:bottom w:val="none" w:sz="0" w:space="0" w:color="auto"/>
            <w:right w:val="none" w:sz="0" w:space="0" w:color="auto"/>
          </w:divBdr>
          <w:divsChild>
            <w:div w:id="1875071552">
              <w:marLeft w:val="0"/>
              <w:marRight w:val="0"/>
              <w:marTop w:val="0"/>
              <w:marBottom w:val="0"/>
              <w:divBdr>
                <w:top w:val="none" w:sz="0" w:space="0" w:color="auto"/>
                <w:left w:val="none" w:sz="0" w:space="0" w:color="auto"/>
                <w:bottom w:val="none" w:sz="0" w:space="0" w:color="auto"/>
                <w:right w:val="none" w:sz="0" w:space="0" w:color="auto"/>
              </w:divBdr>
            </w:div>
            <w:div w:id="595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911">
      <w:bodyDiv w:val="1"/>
      <w:marLeft w:val="0"/>
      <w:marRight w:val="0"/>
      <w:marTop w:val="0"/>
      <w:marBottom w:val="0"/>
      <w:divBdr>
        <w:top w:val="none" w:sz="0" w:space="0" w:color="auto"/>
        <w:left w:val="none" w:sz="0" w:space="0" w:color="auto"/>
        <w:bottom w:val="none" w:sz="0" w:space="0" w:color="auto"/>
        <w:right w:val="none" w:sz="0" w:space="0" w:color="auto"/>
      </w:divBdr>
    </w:div>
    <w:div w:id="1048450626">
      <w:bodyDiv w:val="1"/>
      <w:marLeft w:val="0"/>
      <w:marRight w:val="0"/>
      <w:marTop w:val="0"/>
      <w:marBottom w:val="0"/>
      <w:divBdr>
        <w:top w:val="none" w:sz="0" w:space="0" w:color="auto"/>
        <w:left w:val="none" w:sz="0" w:space="0" w:color="auto"/>
        <w:bottom w:val="none" w:sz="0" w:space="0" w:color="auto"/>
        <w:right w:val="none" w:sz="0" w:space="0" w:color="auto"/>
      </w:divBdr>
      <w:divsChild>
        <w:div w:id="391273729">
          <w:marLeft w:val="0"/>
          <w:marRight w:val="0"/>
          <w:marTop w:val="0"/>
          <w:marBottom w:val="0"/>
          <w:divBdr>
            <w:top w:val="none" w:sz="0" w:space="0" w:color="auto"/>
            <w:left w:val="none" w:sz="0" w:space="0" w:color="auto"/>
            <w:bottom w:val="none" w:sz="0" w:space="0" w:color="auto"/>
            <w:right w:val="none" w:sz="0" w:space="0" w:color="auto"/>
          </w:divBdr>
        </w:div>
        <w:div w:id="107706553">
          <w:marLeft w:val="0"/>
          <w:marRight w:val="0"/>
          <w:marTop w:val="0"/>
          <w:marBottom w:val="0"/>
          <w:divBdr>
            <w:top w:val="none" w:sz="0" w:space="0" w:color="auto"/>
            <w:left w:val="none" w:sz="0" w:space="0" w:color="auto"/>
            <w:bottom w:val="none" w:sz="0" w:space="0" w:color="auto"/>
            <w:right w:val="none" w:sz="0" w:space="0" w:color="auto"/>
          </w:divBdr>
        </w:div>
        <w:div w:id="109859341">
          <w:marLeft w:val="0"/>
          <w:marRight w:val="0"/>
          <w:marTop w:val="0"/>
          <w:marBottom w:val="0"/>
          <w:divBdr>
            <w:top w:val="none" w:sz="0" w:space="0" w:color="auto"/>
            <w:left w:val="none" w:sz="0" w:space="0" w:color="auto"/>
            <w:bottom w:val="none" w:sz="0" w:space="0" w:color="auto"/>
            <w:right w:val="none" w:sz="0" w:space="0" w:color="auto"/>
          </w:divBdr>
        </w:div>
        <w:div w:id="1410300023">
          <w:marLeft w:val="0"/>
          <w:marRight w:val="0"/>
          <w:marTop w:val="0"/>
          <w:marBottom w:val="0"/>
          <w:divBdr>
            <w:top w:val="none" w:sz="0" w:space="0" w:color="auto"/>
            <w:left w:val="none" w:sz="0" w:space="0" w:color="auto"/>
            <w:bottom w:val="none" w:sz="0" w:space="0" w:color="auto"/>
            <w:right w:val="none" w:sz="0" w:space="0" w:color="auto"/>
          </w:divBdr>
        </w:div>
        <w:div w:id="455028463">
          <w:marLeft w:val="0"/>
          <w:marRight w:val="0"/>
          <w:marTop w:val="0"/>
          <w:marBottom w:val="0"/>
          <w:divBdr>
            <w:top w:val="none" w:sz="0" w:space="0" w:color="auto"/>
            <w:left w:val="none" w:sz="0" w:space="0" w:color="auto"/>
            <w:bottom w:val="none" w:sz="0" w:space="0" w:color="auto"/>
            <w:right w:val="none" w:sz="0" w:space="0" w:color="auto"/>
          </w:divBdr>
        </w:div>
        <w:div w:id="626087636">
          <w:marLeft w:val="0"/>
          <w:marRight w:val="0"/>
          <w:marTop w:val="0"/>
          <w:marBottom w:val="0"/>
          <w:divBdr>
            <w:top w:val="none" w:sz="0" w:space="0" w:color="auto"/>
            <w:left w:val="none" w:sz="0" w:space="0" w:color="auto"/>
            <w:bottom w:val="none" w:sz="0" w:space="0" w:color="auto"/>
            <w:right w:val="none" w:sz="0" w:space="0" w:color="auto"/>
          </w:divBdr>
        </w:div>
        <w:div w:id="739670103">
          <w:marLeft w:val="0"/>
          <w:marRight w:val="0"/>
          <w:marTop w:val="0"/>
          <w:marBottom w:val="0"/>
          <w:divBdr>
            <w:top w:val="none" w:sz="0" w:space="0" w:color="auto"/>
            <w:left w:val="none" w:sz="0" w:space="0" w:color="auto"/>
            <w:bottom w:val="none" w:sz="0" w:space="0" w:color="auto"/>
            <w:right w:val="none" w:sz="0" w:space="0" w:color="auto"/>
          </w:divBdr>
        </w:div>
        <w:div w:id="1617710063">
          <w:marLeft w:val="0"/>
          <w:marRight w:val="0"/>
          <w:marTop w:val="0"/>
          <w:marBottom w:val="0"/>
          <w:divBdr>
            <w:top w:val="none" w:sz="0" w:space="0" w:color="auto"/>
            <w:left w:val="none" w:sz="0" w:space="0" w:color="auto"/>
            <w:bottom w:val="none" w:sz="0" w:space="0" w:color="auto"/>
            <w:right w:val="none" w:sz="0" w:space="0" w:color="auto"/>
          </w:divBdr>
        </w:div>
      </w:divsChild>
    </w:div>
    <w:div w:id="1066222809">
      <w:bodyDiv w:val="1"/>
      <w:marLeft w:val="0"/>
      <w:marRight w:val="0"/>
      <w:marTop w:val="0"/>
      <w:marBottom w:val="0"/>
      <w:divBdr>
        <w:top w:val="none" w:sz="0" w:space="0" w:color="auto"/>
        <w:left w:val="none" w:sz="0" w:space="0" w:color="auto"/>
        <w:bottom w:val="none" w:sz="0" w:space="0" w:color="auto"/>
        <w:right w:val="none" w:sz="0" w:space="0" w:color="auto"/>
      </w:divBdr>
    </w:div>
    <w:div w:id="1104032334">
      <w:bodyDiv w:val="1"/>
      <w:marLeft w:val="0"/>
      <w:marRight w:val="0"/>
      <w:marTop w:val="0"/>
      <w:marBottom w:val="0"/>
      <w:divBdr>
        <w:top w:val="none" w:sz="0" w:space="0" w:color="auto"/>
        <w:left w:val="none" w:sz="0" w:space="0" w:color="auto"/>
        <w:bottom w:val="none" w:sz="0" w:space="0" w:color="auto"/>
        <w:right w:val="none" w:sz="0" w:space="0" w:color="auto"/>
      </w:divBdr>
      <w:divsChild>
        <w:div w:id="401567606">
          <w:marLeft w:val="0"/>
          <w:marRight w:val="0"/>
          <w:marTop w:val="0"/>
          <w:marBottom w:val="0"/>
          <w:divBdr>
            <w:top w:val="none" w:sz="0" w:space="0" w:color="auto"/>
            <w:left w:val="none" w:sz="0" w:space="0" w:color="auto"/>
            <w:bottom w:val="none" w:sz="0" w:space="0" w:color="auto"/>
            <w:right w:val="none" w:sz="0" w:space="0" w:color="auto"/>
          </w:divBdr>
        </w:div>
        <w:div w:id="519465939">
          <w:marLeft w:val="0"/>
          <w:marRight w:val="0"/>
          <w:marTop w:val="0"/>
          <w:marBottom w:val="0"/>
          <w:divBdr>
            <w:top w:val="none" w:sz="0" w:space="0" w:color="auto"/>
            <w:left w:val="none" w:sz="0" w:space="0" w:color="auto"/>
            <w:bottom w:val="none" w:sz="0" w:space="0" w:color="auto"/>
            <w:right w:val="none" w:sz="0" w:space="0" w:color="auto"/>
          </w:divBdr>
        </w:div>
        <w:div w:id="817961538">
          <w:marLeft w:val="0"/>
          <w:marRight w:val="0"/>
          <w:marTop w:val="0"/>
          <w:marBottom w:val="0"/>
          <w:divBdr>
            <w:top w:val="none" w:sz="0" w:space="0" w:color="auto"/>
            <w:left w:val="none" w:sz="0" w:space="0" w:color="auto"/>
            <w:bottom w:val="none" w:sz="0" w:space="0" w:color="auto"/>
            <w:right w:val="none" w:sz="0" w:space="0" w:color="auto"/>
          </w:divBdr>
        </w:div>
        <w:div w:id="1707292135">
          <w:marLeft w:val="0"/>
          <w:marRight w:val="0"/>
          <w:marTop w:val="0"/>
          <w:marBottom w:val="0"/>
          <w:divBdr>
            <w:top w:val="none" w:sz="0" w:space="0" w:color="auto"/>
            <w:left w:val="none" w:sz="0" w:space="0" w:color="auto"/>
            <w:bottom w:val="none" w:sz="0" w:space="0" w:color="auto"/>
            <w:right w:val="none" w:sz="0" w:space="0" w:color="auto"/>
          </w:divBdr>
        </w:div>
        <w:div w:id="93981336">
          <w:marLeft w:val="0"/>
          <w:marRight w:val="0"/>
          <w:marTop w:val="0"/>
          <w:marBottom w:val="0"/>
          <w:divBdr>
            <w:top w:val="none" w:sz="0" w:space="0" w:color="auto"/>
            <w:left w:val="none" w:sz="0" w:space="0" w:color="auto"/>
            <w:bottom w:val="none" w:sz="0" w:space="0" w:color="auto"/>
            <w:right w:val="none" w:sz="0" w:space="0" w:color="auto"/>
          </w:divBdr>
        </w:div>
        <w:div w:id="69668174">
          <w:marLeft w:val="0"/>
          <w:marRight w:val="0"/>
          <w:marTop w:val="0"/>
          <w:marBottom w:val="0"/>
          <w:divBdr>
            <w:top w:val="none" w:sz="0" w:space="0" w:color="auto"/>
            <w:left w:val="none" w:sz="0" w:space="0" w:color="auto"/>
            <w:bottom w:val="none" w:sz="0" w:space="0" w:color="auto"/>
            <w:right w:val="none" w:sz="0" w:space="0" w:color="auto"/>
          </w:divBdr>
        </w:div>
        <w:div w:id="1773279045">
          <w:marLeft w:val="0"/>
          <w:marRight w:val="0"/>
          <w:marTop w:val="0"/>
          <w:marBottom w:val="0"/>
          <w:divBdr>
            <w:top w:val="none" w:sz="0" w:space="0" w:color="auto"/>
            <w:left w:val="none" w:sz="0" w:space="0" w:color="auto"/>
            <w:bottom w:val="none" w:sz="0" w:space="0" w:color="auto"/>
            <w:right w:val="none" w:sz="0" w:space="0" w:color="auto"/>
          </w:divBdr>
        </w:div>
        <w:div w:id="1164592847">
          <w:marLeft w:val="0"/>
          <w:marRight w:val="0"/>
          <w:marTop w:val="0"/>
          <w:marBottom w:val="0"/>
          <w:divBdr>
            <w:top w:val="none" w:sz="0" w:space="0" w:color="auto"/>
            <w:left w:val="none" w:sz="0" w:space="0" w:color="auto"/>
            <w:bottom w:val="none" w:sz="0" w:space="0" w:color="auto"/>
            <w:right w:val="none" w:sz="0" w:space="0" w:color="auto"/>
          </w:divBdr>
        </w:div>
        <w:div w:id="155345148">
          <w:marLeft w:val="0"/>
          <w:marRight w:val="0"/>
          <w:marTop w:val="0"/>
          <w:marBottom w:val="0"/>
          <w:divBdr>
            <w:top w:val="none" w:sz="0" w:space="0" w:color="auto"/>
            <w:left w:val="none" w:sz="0" w:space="0" w:color="auto"/>
            <w:bottom w:val="none" w:sz="0" w:space="0" w:color="auto"/>
            <w:right w:val="none" w:sz="0" w:space="0" w:color="auto"/>
          </w:divBdr>
        </w:div>
        <w:div w:id="1054737482">
          <w:marLeft w:val="0"/>
          <w:marRight w:val="0"/>
          <w:marTop w:val="0"/>
          <w:marBottom w:val="0"/>
          <w:divBdr>
            <w:top w:val="none" w:sz="0" w:space="0" w:color="auto"/>
            <w:left w:val="none" w:sz="0" w:space="0" w:color="auto"/>
            <w:bottom w:val="none" w:sz="0" w:space="0" w:color="auto"/>
            <w:right w:val="none" w:sz="0" w:space="0" w:color="auto"/>
          </w:divBdr>
        </w:div>
        <w:div w:id="487090664">
          <w:marLeft w:val="0"/>
          <w:marRight w:val="0"/>
          <w:marTop w:val="0"/>
          <w:marBottom w:val="0"/>
          <w:divBdr>
            <w:top w:val="none" w:sz="0" w:space="0" w:color="auto"/>
            <w:left w:val="none" w:sz="0" w:space="0" w:color="auto"/>
            <w:bottom w:val="none" w:sz="0" w:space="0" w:color="auto"/>
            <w:right w:val="none" w:sz="0" w:space="0" w:color="auto"/>
          </w:divBdr>
        </w:div>
        <w:div w:id="509376037">
          <w:marLeft w:val="0"/>
          <w:marRight w:val="0"/>
          <w:marTop w:val="0"/>
          <w:marBottom w:val="0"/>
          <w:divBdr>
            <w:top w:val="none" w:sz="0" w:space="0" w:color="auto"/>
            <w:left w:val="none" w:sz="0" w:space="0" w:color="auto"/>
            <w:bottom w:val="none" w:sz="0" w:space="0" w:color="auto"/>
            <w:right w:val="none" w:sz="0" w:space="0" w:color="auto"/>
          </w:divBdr>
        </w:div>
        <w:div w:id="375393395">
          <w:marLeft w:val="0"/>
          <w:marRight w:val="0"/>
          <w:marTop w:val="0"/>
          <w:marBottom w:val="0"/>
          <w:divBdr>
            <w:top w:val="none" w:sz="0" w:space="0" w:color="auto"/>
            <w:left w:val="none" w:sz="0" w:space="0" w:color="auto"/>
            <w:bottom w:val="none" w:sz="0" w:space="0" w:color="auto"/>
            <w:right w:val="none" w:sz="0" w:space="0" w:color="auto"/>
          </w:divBdr>
        </w:div>
        <w:div w:id="297993799">
          <w:marLeft w:val="0"/>
          <w:marRight w:val="0"/>
          <w:marTop w:val="0"/>
          <w:marBottom w:val="0"/>
          <w:divBdr>
            <w:top w:val="none" w:sz="0" w:space="0" w:color="auto"/>
            <w:left w:val="none" w:sz="0" w:space="0" w:color="auto"/>
            <w:bottom w:val="none" w:sz="0" w:space="0" w:color="auto"/>
            <w:right w:val="none" w:sz="0" w:space="0" w:color="auto"/>
          </w:divBdr>
        </w:div>
        <w:div w:id="1533837212">
          <w:marLeft w:val="0"/>
          <w:marRight w:val="0"/>
          <w:marTop w:val="0"/>
          <w:marBottom w:val="0"/>
          <w:divBdr>
            <w:top w:val="none" w:sz="0" w:space="0" w:color="auto"/>
            <w:left w:val="none" w:sz="0" w:space="0" w:color="auto"/>
            <w:bottom w:val="none" w:sz="0" w:space="0" w:color="auto"/>
            <w:right w:val="none" w:sz="0" w:space="0" w:color="auto"/>
          </w:divBdr>
        </w:div>
        <w:div w:id="645863535">
          <w:marLeft w:val="0"/>
          <w:marRight w:val="0"/>
          <w:marTop w:val="0"/>
          <w:marBottom w:val="0"/>
          <w:divBdr>
            <w:top w:val="none" w:sz="0" w:space="0" w:color="auto"/>
            <w:left w:val="none" w:sz="0" w:space="0" w:color="auto"/>
            <w:bottom w:val="none" w:sz="0" w:space="0" w:color="auto"/>
            <w:right w:val="none" w:sz="0" w:space="0" w:color="auto"/>
          </w:divBdr>
        </w:div>
        <w:div w:id="1481457017">
          <w:marLeft w:val="0"/>
          <w:marRight w:val="0"/>
          <w:marTop w:val="0"/>
          <w:marBottom w:val="0"/>
          <w:divBdr>
            <w:top w:val="none" w:sz="0" w:space="0" w:color="auto"/>
            <w:left w:val="none" w:sz="0" w:space="0" w:color="auto"/>
            <w:bottom w:val="none" w:sz="0" w:space="0" w:color="auto"/>
            <w:right w:val="none" w:sz="0" w:space="0" w:color="auto"/>
          </w:divBdr>
        </w:div>
        <w:div w:id="1943688706">
          <w:marLeft w:val="0"/>
          <w:marRight w:val="0"/>
          <w:marTop w:val="0"/>
          <w:marBottom w:val="0"/>
          <w:divBdr>
            <w:top w:val="none" w:sz="0" w:space="0" w:color="auto"/>
            <w:left w:val="none" w:sz="0" w:space="0" w:color="auto"/>
            <w:bottom w:val="none" w:sz="0" w:space="0" w:color="auto"/>
            <w:right w:val="none" w:sz="0" w:space="0" w:color="auto"/>
          </w:divBdr>
        </w:div>
        <w:div w:id="496649739">
          <w:marLeft w:val="0"/>
          <w:marRight w:val="0"/>
          <w:marTop w:val="0"/>
          <w:marBottom w:val="0"/>
          <w:divBdr>
            <w:top w:val="none" w:sz="0" w:space="0" w:color="auto"/>
            <w:left w:val="none" w:sz="0" w:space="0" w:color="auto"/>
            <w:bottom w:val="none" w:sz="0" w:space="0" w:color="auto"/>
            <w:right w:val="none" w:sz="0" w:space="0" w:color="auto"/>
          </w:divBdr>
        </w:div>
      </w:divsChild>
    </w:div>
    <w:div w:id="1124156767">
      <w:bodyDiv w:val="1"/>
      <w:marLeft w:val="0"/>
      <w:marRight w:val="0"/>
      <w:marTop w:val="0"/>
      <w:marBottom w:val="0"/>
      <w:divBdr>
        <w:top w:val="none" w:sz="0" w:space="0" w:color="auto"/>
        <w:left w:val="none" w:sz="0" w:space="0" w:color="auto"/>
        <w:bottom w:val="none" w:sz="0" w:space="0" w:color="auto"/>
        <w:right w:val="none" w:sz="0" w:space="0" w:color="auto"/>
      </w:divBdr>
      <w:divsChild>
        <w:div w:id="5961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5356">
              <w:marLeft w:val="0"/>
              <w:marRight w:val="0"/>
              <w:marTop w:val="0"/>
              <w:marBottom w:val="0"/>
              <w:divBdr>
                <w:top w:val="none" w:sz="0" w:space="0" w:color="auto"/>
                <w:left w:val="none" w:sz="0" w:space="0" w:color="auto"/>
                <w:bottom w:val="none" w:sz="0" w:space="0" w:color="auto"/>
                <w:right w:val="none" w:sz="0" w:space="0" w:color="auto"/>
              </w:divBdr>
              <w:divsChild>
                <w:div w:id="1328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6610">
      <w:bodyDiv w:val="1"/>
      <w:marLeft w:val="0"/>
      <w:marRight w:val="0"/>
      <w:marTop w:val="0"/>
      <w:marBottom w:val="0"/>
      <w:divBdr>
        <w:top w:val="none" w:sz="0" w:space="0" w:color="auto"/>
        <w:left w:val="none" w:sz="0" w:space="0" w:color="auto"/>
        <w:bottom w:val="none" w:sz="0" w:space="0" w:color="auto"/>
        <w:right w:val="none" w:sz="0" w:space="0" w:color="auto"/>
      </w:divBdr>
      <w:divsChild>
        <w:div w:id="171245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147520">
              <w:marLeft w:val="0"/>
              <w:marRight w:val="0"/>
              <w:marTop w:val="0"/>
              <w:marBottom w:val="0"/>
              <w:divBdr>
                <w:top w:val="none" w:sz="0" w:space="0" w:color="auto"/>
                <w:left w:val="none" w:sz="0" w:space="0" w:color="auto"/>
                <w:bottom w:val="none" w:sz="0" w:space="0" w:color="auto"/>
                <w:right w:val="none" w:sz="0" w:space="0" w:color="auto"/>
              </w:divBdr>
              <w:divsChild>
                <w:div w:id="306205314">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0055">
      <w:bodyDiv w:val="1"/>
      <w:marLeft w:val="0"/>
      <w:marRight w:val="0"/>
      <w:marTop w:val="0"/>
      <w:marBottom w:val="0"/>
      <w:divBdr>
        <w:top w:val="none" w:sz="0" w:space="0" w:color="auto"/>
        <w:left w:val="none" w:sz="0" w:space="0" w:color="auto"/>
        <w:bottom w:val="none" w:sz="0" w:space="0" w:color="auto"/>
        <w:right w:val="none" w:sz="0" w:space="0" w:color="auto"/>
      </w:divBdr>
      <w:divsChild>
        <w:div w:id="1110273163">
          <w:marLeft w:val="0"/>
          <w:marRight w:val="0"/>
          <w:marTop w:val="0"/>
          <w:marBottom w:val="0"/>
          <w:divBdr>
            <w:top w:val="none" w:sz="0" w:space="0" w:color="auto"/>
            <w:left w:val="none" w:sz="0" w:space="0" w:color="auto"/>
            <w:bottom w:val="none" w:sz="0" w:space="0" w:color="auto"/>
            <w:right w:val="none" w:sz="0" w:space="0" w:color="auto"/>
          </w:divBdr>
        </w:div>
        <w:div w:id="1083575441">
          <w:marLeft w:val="0"/>
          <w:marRight w:val="0"/>
          <w:marTop w:val="0"/>
          <w:marBottom w:val="0"/>
          <w:divBdr>
            <w:top w:val="none" w:sz="0" w:space="0" w:color="auto"/>
            <w:left w:val="none" w:sz="0" w:space="0" w:color="auto"/>
            <w:bottom w:val="none" w:sz="0" w:space="0" w:color="auto"/>
            <w:right w:val="none" w:sz="0" w:space="0" w:color="auto"/>
          </w:divBdr>
        </w:div>
        <w:div w:id="546064818">
          <w:marLeft w:val="0"/>
          <w:marRight w:val="0"/>
          <w:marTop w:val="0"/>
          <w:marBottom w:val="0"/>
          <w:divBdr>
            <w:top w:val="none" w:sz="0" w:space="0" w:color="auto"/>
            <w:left w:val="none" w:sz="0" w:space="0" w:color="auto"/>
            <w:bottom w:val="none" w:sz="0" w:space="0" w:color="auto"/>
            <w:right w:val="none" w:sz="0" w:space="0" w:color="auto"/>
          </w:divBdr>
        </w:div>
      </w:divsChild>
    </w:div>
    <w:div w:id="1154495787">
      <w:bodyDiv w:val="1"/>
      <w:marLeft w:val="0"/>
      <w:marRight w:val="0"/>
      <w:marTop w:val="0"/>
      <w:marBottom w:val="0"/>
      <w:divBdr>
        <w:top w:val="none" w:sz="0" w:space="0" w:color="auto"/>
        <w:left w:val="none" w:sz="0" w:space="0" w:color="auto"/>
        <w:bottom w:val="none" w:sz="0" w:space="0" w:color="auto"/>
        <w:right w:val="none" w:sz="0" w:space="0" w:color="auto"/>
      </w:divBdr>
    </w:div>
    <w:div w:id="1190602604">
      <w:bodyDiv w:val="1"/>
      <w:marLeft w:val="0"/>
      <w:marRight w:val="0"/>
      <w:marTop w:val="0"/>
      <w:marBottom w:val="0"/>
      <w:divBdr>
        <w:top w:val="none" w:sz="0" w:space="0" w:color="auto"/>
        <w:left w:val="none" w:sz="0" w:space="0" w:color="auto"/>
        <w:bottom w:val="none" w:sz="0" w:space="0" w:color="auto"/>
        <w:right w:val="none" w:sz="0" w:space="0" w:color="auto"/>
      </w:divBdr>
    </w:div>
    <w:div w:id="1201476836">
      <w:bodyDiv w:val="1"/>
      <w:marLeft w:val="0"/>
      <w:marRight w:val="0"/>
      <w:marTop w:val="0"/>
      <w:marBottom w:val="0"/>
      <w:divBdr>
        <w:top w:val="none" w:sz="0" w:space="0" w:color="auto"/>
        <w:left w:val="none" w:sz="0" w:space="0" w:color="auto"/>
        <w:bottom w:val="none" w:sz="0" w:space="0" w:color="auto"/>
        <w:right w:val="none" w:sz="0" w:space="0" w:color="auto"/>
      </w:divBdr>
    </w:div>
    <w:div w:id="1211530146">
      <w:bodyDiv w:val="1"/>
      <w:marLeft w:val="0"/>
      <w:marRight w:val="0"/>
      <w:marTop w:val="0"/>
      <w:marBottom w:val="0"/>
      <w:divBdr>
        <w:top w:val="none" w:sz="0" w:space="0" w:color="auto"/>
        <w:left w:val="none" w:sz="0" w:space="0" w:color="auto"/>
        <w:bottom w:val="none" w:sz="0" w:space="0" w:color="auto"/>
        <w:right w:val="none" w:sz="0" w:space="0" w:color="auto"/>
      </w:divBdr>
      <w:divsChild>
        <w:div w:id="1685282311">
          <w:marLeft w:val="0"/>
          <w:marRight w:val="0"/>
          <w:marTop w:val="0"/>
          <w:marBottom w:val="0"/>
          <w:divBdr>
            <w:top w:val="none" w:sz="0" w:space="0" w:color="auto"/>
            <w:left w:val="none" w:sz="0" w:space="0" w:color="auto"/>
            <w:bottom w:val="none" w:sz="0" w:space="0" w:color="auto"/>
            <w:right w:val="none" w:sz="0" w:space="0" w:color="auto"/>
          </w:divBdr>
          <w:divsChild>
            <w:div w:id="16466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0056">
      <w:bodyDiv w:val="1"/>
      <w:marLeft w:val="0"/>
      <w:marRight w:val="0"/>
      <w:marTop w:val="0"/>
      <w:marBottom w:val="0"/>
      <w:divBdr>
        <w:top w:val="none" w:sz="0" w:space="0" w:color="auto"/>
        <w:left w:val="none" w:sz="0" w:space="0" w:color="auto"/>
        <w:bottom w:val="none" w:sz="0" w:space="0" w:color="auto"/>
        <w:right w:val="none" w:sz="0" w:space="0" w:color="auto"/>
      </w:divBdr>
    </w:div>
    <w:div w:id="1244299241">
      <w:bodyDiv w:val="1"/>
      <w:marLeft w:val="0"/>
      <w:marRight w:val="0"/>
      <w:marTop w:val="0"/>
      <w:marBottom w:val="0"/>
      <w:divBdr>
        <w:top w:val="none" w:sz="0" w:space="0" w:color="auto"/>
        <w:left w:val="none" w:sz="0" w:space="0" w:color="auto"/>
        <w:bottom w:val="none" w:sz="0" w:space="0" w:color="auto"/>
        <w:right w:val="none" w:sz="0" w:space="0" w:color="auto"/>
      </w:divBdr>
    </w:div>
    <w:div w:id="1252086046">
      <w:bodyDiv w:val="1"/>
      <w:marLeft w:val="0"/>
      <w:marRight w:val="0"/>
      <w:marTop w:val="0"/>
      <w:marBottom w:val="0"/>
      <w:divBdr>
        <w:top w:val="none" w:sz="0" w:space="0" w:color="auto"/>
        <w:left w:val="none" w:sz="0" w:space="0" w:color="auto"/>
        <w:bottom w:val="none" w:sz="0" w:space="0" w:color="auto"/>
        <w:right w:val="none" w:sz="0" w:space="0" w:color="auto"/>
      </w:divBdr>
    </w:div>
    <w:div w:id="1257984576">
      <w:bodyDiv w:val="1"/>
      <w:marLeft w:val="0"/>
      <w:marRight w:val="0"/>
      <w:marTop w:val="0"/>
      <w:marBottom w:val="0"/>
      <w:divBdr>
        <w:top w:val="none" w:sz="0" w:space="0" w:color="auto"/>
        <w:left w:val="none" w:sz="0" w:space="0" w:color="auto"/>
        <w:bottom w:val="none" w:sz="0" w:space="0" w:color="auto"/>
        <w:right w:val="none" w:sz="0" w:space="0" w:color="auto"/>
      </w:divBdr>
      <w:divsChild>
        <w:div w:id="1263605810">
          <w:marLeft w:val="0"/>
          <w:marRight w:val="0"/>
          <w:marTop w:val="0"/>
          <w:marBottom w:val="0"/>
          <w:divBdr>
            <w:top w:val="none" w:sz="0" w:space="0" w:color="auto"/>
            <w:left w:val="none" w:sz="0" w:space="0" w:color="auto"/>
            <w:bottom w:val="none" w:sz="0" w:space="0" w:color="auto"/>
            <w:right w:val="none" w:sz="0" w:space="0" w:color="auto"/>
          </w:divBdr>
        </w:div>
      </w:divsChild>
    </w:div>
    <w:div w:id="1276326854">
      <w:bodyDiv w:val="1"/>
      <w:marLeft w:val="0"/>
      <w:marRight w:val="0"/>
      <w:marTop w:val="0"/>
      <w:marBottom w:val="0"/>
      <w:divBdr>
        <w:top w:val="none" w:sz="0" w:space="0" w:color="auto"/>
        <w:left w:val="none" w:sz="0" w:space="0" w:color="auto"/>
        <w:bottom w:val="none" w:sz="0" w:space="0" w:color="auto"/>
        <w:right w:val="none" w:sz="0" w:space="0" w:color="auto"/>
      </w:divBdr>
      <w:divsChild>
        <w:div w:id="2118405310">
          <w:marLeft w:val="0"/>
          <w:marRight w:val="0"/>
          <w:marTop w:val="0"/>
          <w:marBottom w:val="0"/>
          <w:divBdr>
            <w:top w:val="none" w:sz="0" w:space="0" w:color="auto"/>
            <w:left w:val="none" w:sz="0" w:space="0" w:color="auto"/>
            <w:bottom w:val="none" w:sz="0" w:space="0" w:color="auto"/>
            <w:right w:val="none" w:sz="0" w:space="0" w:color="auto"/>
          </w:divBdr>
        </w:div>
        <w:div w:id="686643506">
          <w:marLeft w:val="0"/>
          <w:marRight w:val="0"/>
          <w:marTop w:val="0"/>
          <w:marBottom w:val="0"/>
          <w:divBdr>
            <w:top w:val="none" w:sz="0" w:space="0" w:color="auto"/>
            <w:left w:val="none" w:sz="0" w:space="0" w:color="auto"/>
            <w:bottom w:val="none" w:sz="0" w:space="0" w:color="auto"/>
            <w:right w:val="none" w:sz="0" w:space="0" w:color="auto"/>
          </w:divBdr>
        </w:div>
        <w:div w:id="2127461103">
          <w:marLeft w:val="0"/>
          <w:marRight w:val="0"/>
          <w:marTop w:val="0"/>
          <w:marBottom w:val="0"/>
          <w:divBdr>
            <w:top w:val="none" w:sz="0" w:space="0" w:color="auto"/>
            <w:left w:val="none" w:sz="0" w:space="0" w:color="auto"/>
            <w:bottom w:val="none" w:sz="0" w:space="0" w:color="auto"/>
            <w:right w:val="none" w:sz="0" w:space="0" w:color="auto"/>
          </w:divBdr>
        </w:div>
        <w:div w:id="1619943590">
          <w:marLeft w:val="0"/>
          <w:marRight w:val="0"/>
          <w:marTop w:val="0"/>
          <w:marBottom w:val="0"/>
          <w:divBdr>
            <w:top w:val="none" w:sz="0" w:space="0" w:color="auto"/>
            <w:left w:val="none" w:sz="0" w:space="0" w:color="auto"/>
            <w:bottom w:val="none" w:sz="0" w:space="0" w:color="auto"/>
            <w:right w:val="none" w:sz="0" w:space="0" w:color="auto"/>
          </w:divBdr>
        </w:div>
        <w:div w:id="1453136329">
          <w:marLeft w:val="0"/>
          <w:marRight w:val="0"/>
          <w:marTop w:val="0"/>
          <w:marBottom w:val="0"/>
          <w:divBdr>
            <w:top w:val="none" w:sz="0" w:space="0" w:color="auto"/>
            <w:left w:val="none" w:sz="0" w:space="0" w:color="auto"/>
            <w:bottom w:val="none" w:sz="0" w:space="0" w:color="auto"/>
            <w:right w:val="none" w:sz="0" w:space="0" w:color="auto"/>
          </w:divBdr>
        </w:div>
        <w:div w:id="1004939732">
          <w:marLeft w:val="0"/>
          <w:marRight w:val="0"/>
          <w:marTop w:val="0"/>
          <w:marBottom w:val="0"/>
          <w:divBdr>
            <w:top w:val="none" w:sz="0" w:space="0" w:color="auto"/>
            <w:left w:val="none" w:sz="0" w:space="0" w:color="auto"/>
            <w:bottom w:val="none" w:sz="0" w:space="0" w:color="auto"/>
            <w:right w:val="none" w:sz="0" w:space="0" w:color="auto"/>
          </w:divBdr>
        </w:div>
        <w:div w:id="1070661861">
          <w:marLeft w:val="0"/>
          <w:marRight w:val="0"/>
          <w:marTop w:val="0"/>
          <w:marBottom w:val="0"/>
          <w:divBdr>
            <w:top w:val="none" w:sz="0" w:space="0" w:color="auto"/>
            <w:left w:val="none" w:sz="0" w:space="0" w:color="auto"/>
            <w:bottom w:val="none" w:sz="0" w:space="0" w:color="auto"/>
            <w:right w:val="none" w:sz="0" w:space="0" w:color="auto"/>
          </w:divBdr>
        </w:div>
        <w:div w:id="1670982222">
          <w:marLeft w:val="0"/>
          <w:marRight w:val="0"/>
          <w:marTop w:val="0"/>
          <w:marBottom w:val="0"/>
          <w:divBdr>
            <w:top w:val="none" w:sz="0" w:space="0" w:color="auto"/>
            <w:left w:val="none" w:sz="0" w:space="0" w:color="auto"/>
            <w:bottom w:val="none" w:sz="0" w:space="0" w:color="auto"/>
            <w:right w:val="none" w:sz="0" w:space="0" w:color="auto"/>
          </w:divBdr>
        </w:div>
        <w:div w:id="28729620">
          <w:marLeft w:val="0"/>
          <w:marRight w:val="0"/>
          <w:marTop w:val="0"/>
          <w:marBottom w:val="0"/>
          <w:divBdr>
            <w:top w:val="none" w:sz="0" w:space="0" w:color="auto"/>
            <w:left w:val="none" w:sz="0" w:space="0" w:color="auto"/>
            <w:bottom w:val="none" w:sz="0" w:space="0" w:color="auto"/>
            <w:right w:val="none" w:sz="0" w:space="0" w:color="auto"/>
          </w:divBdr>
        </w:div>
        <w:div w:id="1492060192">
          <w:marLeft w:val="0"/>
          <w:marRight w:val="0"/>
          <w:marTop w:val="0"/>
          <w:marBottom w:val="0"/>
          <w:divBdr>
            <w:top w:val="none" w:sz="0" w:space="0" w:color="auto"/>
            <w:left w:val="none" w:sz="0" w:space="0" w:color="auto"/>
            <w:bottom w:val="none" w:sz="0" w:space="0" w:color="auto"/>
            <w:right w:val="none" w:sz="0" w:space="0" w:color="auto"/>
          </w:divBdr>
        </w:div>
        <w:div w:id="843589706">
          <w:marLeft w:val="0"/>
          <w:marRight w:val="0"/>
          <w:marTop w:val="0"/>
          <w:marBottom w:val="0"/>
          <w:divBdr>
            <w:top w:val="none" w:sz="0" w:space="0" w:color="auto"/>
            <w:left w:val="none" w:sz="0" w:space="0" w:color="auto"/>
            <w:bottom w:val="none" w:sz="0" w:space="0" w:color="auto"/>
            <w:right w:val="none" w:sz="0" w:space="0" w:color="auto"/>
          </w:divBdr>
        </w:div>
        <w:div w:id="566112542">
          <w:marLeft w:val="0"/>
          <w:marRight w:val="0"/>
          <w:marTop w:val="0"/>
          <w:marBottom w:val="0"/>
          <w:divBdr>
            <w:top w:val="none" w:sz="0" w:space="0" w:color="auto"/>
            <w:left w:val="none" w:sz="0" w:space="0" w:color="auto"/>
            <w:bottom w:val="none" w:sz="0" w:space="0" w:color="auto"/>
            <w:right w:val="none" w:sz="0" w:space="0" w:color="auto"/>
          </w:divBdr>
        </w:div>
        <w:div w:id="1492408705">
          <w:marLeft w:val="0"/>
          <w:marRight w:val="0"/>
          <w:marTop w:val="0"/>
          <w:marBottom w:val="0"/>
          <w:divBdr>
            <w:top w:val="none" w:sz="0" w:space="0" w:color="auto"/>
            <w:left w:val="none" w:sz="0" w:space="0" w:color="auto"/>
            <w:bottom w:val="none" w:sz="0" w:space="0" w:color="auto"/>
            <w:right w:val="none" w:sz="0" w:space="0" w:color="auto"/>
          </w:divBdr>
        </w:div>
        <w:div w:id="1515194125">
          <w:marLeft w:val="0"/>
          <w:marRight w:val="0"/>
          <w:marTop w:val="0"/>
          <w:marBottom w:val="0"/>
          <w:divBdr>
            <w:top w:val="none" w:sz="0" w:space="0" w:color="auto"/>
            <w:left w:val="none" w:sz="0" w:space="0" w:color="auto"/>
            <w:bottom w:val="none" w:sz="0" w:space="0" w:color="auto"/>
            <w:right w:val="none" w:sz="0" w:space="0" w:color="auto"/>
          </w:divBdr>
        </w:div>
        <w:div w:id="250818452">
          <w:marLeft w:val="0"/>
          <w:marRight w:val="0"/>
          <w:marTop w:val="0"/>
          <w:marBottom w:val="0"/>
          <w:divBdr>
            <w:top w:val="none" w:sz="0" w:space="0" w:color="auto"/>
            <w:left w:val="none" w:sz="0" w:space="0" w:color="auto"/>
            <w:bottom w:val="none" w:sz="0" w:space="0" w:color="auto"/>
            <w:right w:val="none" w:sz="0" w:space="0" w:color="auto"/>
          </w:divBdr>
        </w:div>
        <w:div w:id="1672296064">
          <w:marLeft w:val="0"/>
          <w:marRight w:val="0"/>
          <w:marTop w:val="0"/>
          <w:marBottom w:val="0"/>
          <w:divBdr>
            <w:top w:val="none" w:sz="0" w:space="0" w:color="auto"/>
            <w:left w:val="none" w:sz="0" w:space="0" w:color="auto"/>
            <w:bottom w:val="none" w:sz="0" w:space="0" w:color="auto"/>
            <w:right w:val="none" w:sz="0" w:space="0" w:color="auto"/>
          </w:divBdr>
        </w:div>
        <w:div w:id="1598059857">
          <w:marLeft w:val="0"/>
          <w:marRight w:val="0"/>
          <w:marTop w:val="0"/>
          <w:marBottom w:val="0"/>
          <w:divBdr>
            <w:top w:val="none" w:sz="0" w:space="0" w:color="auto"/>
            <w:left w:val="none" w:sz="0" w:space="0" w:color="auto"/>
            <w:bottom w:val="none" w:sz="0" w:space="0" w:color="auto"/>
            <w:right w:val="none" w:sz="0" w:space="0" w:color="auto"/>
          </w:divBdr>
        </w:div>
        <w:div w:id="1449621317">
          <w:marLeft w:val="0"/>
          <w:marRight w:val="0"/>
          <w:marTop w:val="0"/>
          <w:marBottom w:val="0"/>
          <w:divBdr>
            <w:top w:val="none" w:sz="0" w:space="0" w:color="auto"/>
            <w:left w:val="none" w:sz="0" w:space="0" w:color="auto"/>
            <w:bottom w:val="none" w:sz="0" w:space="0" w:color="auto"/>
            <w:right w:val="none" w:sz="0" w:space="0" w:color="auto"/>
          </w:divBdr>
        </w:div>
        <w:div w:id="1088841877">
          <w:marLeft w:val="0"/>
          <w:marRight w:val="0"/>
          <w:marTop w:val="0"/>
          <w:marBottom w:val="0"/>
          <w:divBdr>
            <w:top w:val="none" w:sz="0" w:space="0" w:color="auto"/>
            <w:left w:val="none" w:sz="0" w:space="0" w:color="auto"/>
            <w:bottom w:val="none" w:sz="0" w:space="0" w:color="auto"/>
            <w:right w:val="none" w:sz="0" w:space="0" w:color="auto"/>
          </w:divBdr>
        </w:div>
        <w:div w:id="1446581335">
          <w:marLeft w:val="0"/>
          <w:marRight w:val="0"/>
          <w:marTop w:val="0"/>
          <w:marBottom w:val="0"/>
          <w:divBdr>
            <w:top w:val="none" w:sz="0" w:space="0" w:color="auto"/>
            <w:left w:val="none" w:sz="0" w:space="0" w:color="auto"/>
            <w:bottom w:val="none" w:sz="0" w:space="0" w:color="auto"/>
            <w:right w:val="none" w:sz="0" w:space="0" w:color="auto"/>
          </w:divBdr>
        </w:div>
        <w:div w:id="1799107338">
          <w:marLeft w:val="0"/>
          <w:marRight w:val="0"/>
          <w:marTop w:val="0"/>
          <w:marBottom w:val="0"/>
          <w:divBdr>
            <w:top w:val="none" w:sz="0" w:space="0" w:color="auto"/>
            <w:left w:val="none" w:sz="0" w:space="0" w:color="auto"/>
            <w:bottom w:val="none" w:sz="0" w:space="0" w:color="auto"/>
            <w:right w:val="none" w:sz="0" w:space="0" w:color="auto"/>
          </w:divBdr>
        </w:div>
        <w:div w:id="351414743">
          <w:marLeft w:val="0"/>
          <w:marRight w:val="0"/>
          <w:marTop w:val="0"/>
          <w:marBottom w:val="0"/>
          <w:divBdr>
            <w:top w:val="none" w:sz="0" w:space="0" w:color="auto"/>
            <w:left w:val="none" w:sz="0" w:space="0" w:color="auto"/>
            <w:bottom w:val="none" w:sz="0" w:space="0" w:color="auto"/>
            <w:right w:val="none" w:sz="0" w:space="0" w:color="auto"/>
          </w:divBdr>
        </w:div>
        <w:div w:id="1118573970">
          <w:marLeft w:val="0"/>
          <w:marRight w:val="0"/>
          <w:marTop w:val="0"/>
          <w:marBottom w:val="0"/>
          <w:divBdr>
            <w:top w:val="none" w:sz="0" w:space="0" w:color="auto"/>
            <w:left w:val="none" w:sz="0" w:space="0" w:color="auto"/>
            <w:bottom w:val="none" w:sz="0" w:space="0" w:color="auto"/>
            <w:right w:val="none" w:sz="0" w:space="0" w:color="auto"/>
          </w:divBdr>
        </w:div>
        <w:div w:id="405956624">
          <w:marLeft w:val="0"/>
          <w:marRight w:val="0"/>
          <w:marTop w:val="0"/>
          <w:marBottom w:val="0"/>
          <w:divBdr>
            <w:top w:val="none" w:sz="0" w:space="0" w:color="auto"/>
            <w:left w:val="none" w:sz="0" w:space="0" w:color="auto"/>
            <w:bottom w:val="none" w:sz="0" w:space="0" w:color="auto"/>
            <w:right w:val="none" w:sz="0" w:space="0" w:color="auto"/>
          </w:divBdr>
        </w:div>
        <w:div w:id="1387802478">
          <w:marLeft w:val="0"/>
          <w:marRight w:val="0"/>
          <w:marTop w:val="0"/>
          <w:marBottom w:val="0"/>
          <w:divBdr>
            <w:top w:val="none" w:sz="0" w:space="0" w:color="auto"/>
            <w:left w:val="none" w:sz="0" w:space="0" w:color="auto"/>
            <w:bottom w:val="none" w:sz="0" w:space="0" w:color="auto"/>
            <w:right w:val="none" w:sz="0" w:space="0" w:color="auto"/>
          </w:divBdr>
        </w:div>
        <w:div w:id="819425635">
          <w:marLeft w:val="0"/>
          <w:marRight w:val="0"/>
          <w:marTop w:val="0"/>
          <w:marBottom w:val="0"/>
          <w:divBdr>
            <w:top w:val="none" w:sz="0" w:space="0" w:color="auto"/>
            <w:left w:val="none" w:sz="0" w:space="0" w:color="auto"/>
            <w:bottom w:val="none" w:sz="0" w:space="0" w:color="auto"/>
            <w:right w:val="none" w:sz="0" w:space="0" w:color="auto"/>
          </w:divBdr>
        </w:div>
        <w:div w:id="2109694114">
          <w:marLeft w:val="0"/>
          <w:marRight w:val="0"/>
          <w:marTop w:val="0"/>
          <w:marBottom w:val="0"/>
          <w:divBdr>
            <w:top w:val="none" w:sz="0" w:space="0" w:color="auto"/>
            <w:left w:val="none" w:sz="0" w:space="0" w:color="auto"/>
            <w:bottom w:val="none" w:sz="0" w:space="0" w:color="auto"/>
            <w:right w:val="none" w:sz="0" w:space="0" w:color="auto"/>
          </w:divBdr>
        </w:div>
        <w:div w:id="1236630528">
          <w:marLeft w:val="0"/>
          <w:marRight w:val="0"/>
          <w:marTop w:val="0"/>
          <w:marBottom w:val="0"/>
          <w:divBdr>
            <w:top w:val="none" w:sz="0" w:space="0" w:color="auto"/>
            <w:left w:val="none" w:sz="0" w:space="0" w:color="auto"/>
            <w:bottom w:val="none" w:sz="0" w:space="0" w:color="auto"/>
            <w:right w:val="none" w:sz="0" w:space="0" w:color="auto"/>
          </w:divBdr>
        </w:div>
        <w:div w:id="1051536898">
          <w:marLeft w:val="0"/>
          <w:marRight w:val="0"/>
          <w:marTop w:val="0"/>
          <w:marBottom w:val="0"/>
          <w:divBdr>
            <w:top w:val="none" w:sz="0" w:space="0" w:color="auto"/>
            <w:left w:val="none" w:sz="0" w:space="0" w:color="auto"/>
            <w:bottom w:val="none" w:sz="0" w:space="0" w:color="auto"/>
            <w:right w:val="none" w:sz="0" w:space="0" w:color="auto"/>
          </w:divBdr>
        </w:div>
        <w:div w:id="724064358">
          <w:marLeft w:val="0"/>
          <w:marRight w:val="0"/>
          <w:marTop w:val="0"/>
          <w:marBottom w:val="0"/>
          <w:divBdr>
            <w:top w:val="none" w:sz="0" w:space="0" w:color="auto"/>
            <w:left w:val="none" w:sz="0" w:space="0" w:color="auto"/>
            <w:bottom w:val="none" w:sz="0" w:space="0" w:color="auto"/>
            <w:right w:val="none" w:sz="0" w:space="0" w:color="auto"/>
          </w:divBdr>
        </w:div>
        <w:div w:id="1398819890">
          <w:marLeft w:val="0"/>
          <w:marRight w:val="0"/>
          <w:marTop w:val="0"/>
          <w:marBottom w:val="0"/>
          <w:divBdr>
            <w:top w:val="none" w:sz="0" w:space="0" w:color="auto"/>
            <w:left w:val="none" w:sz="0" w:space="0" w:color="auto"/>
            <w:bottom w:val="none" w:sz="0" w:space="0" w:color="auto"/>
            <w:right w:val="none" w:sz="0" w:space="0" w:color="auto"/>
          </w:divBdr>
        </w:div>
        <w:div w:id="1099133377">
          <w:marLeft w:val="0"/>
          <w:marRight w:val="0"/>
          <w:marTop w:val="0"/>
          <w:marBottom w:val="0"/>
          <w:divBdr>
            <w:top w:val="none" w:sz="0" w:space="0" w:color="auto"/>
            <w:left w:val="none" w:sz="0" w:space="0" w:color="auto"/>
            <w:bottom w:val="none" w:sz="0" w:space="0" w:color="auto"/>
            <w:right w:val="none" w:sz="0" w:space="0" w:color="auto"/>
          </w:divBdr>
        </w:div>
        <w:div w:id="801458376">
          <w:marLeft w:val="0"/>
          <w:marRight w:val="0"/>
          <w:marTop w:val="0"/>
          <w:marBottom w:val="0"/>
          <w:divBdr>
            <w:top w:val="none" w:sz="0" w:space="0" w:color="auto"/>
            <w:left w:val="none" w:sz="0" w:space="0" w:color="auto"/>
            <w:bottom w:val="none" w:sz="0" w:space="0" w:color="auto"/>
            <w:right w:val="none" w:sz="0" w:space="0" w:color="auto"/>
          </w:divBdr>
        </w:div>
      </w:divsChild>
    </w:div>
    <w:div w:id="1277788145">
      <w:bodyDiv w:val="1"/>
      <w:marLeft w:val="0"/>
      <w:marRight w:val="0"/>
      <w:marTop w:val="0"/>
      <w:marBottom w:val="0"/>
      <w:divBdr>
        <w:top w:val="none" w:sz="0" w:space="0" w:color="auto"/>
        <w:left w:val="none" w:sz="0" w:space="0" w:color="auto"/>
        <w:bottom w:val="none" w:sz="0" w:space="0" w:color="auto"/>
        <w:right w:val="none" w:sz="0" w:space="0" w:color="auto"/>
      </w:divBdr>
      <w:divsChild>
        <w:div w:id="825437346">
          <w:marLeft w:val="0"/>
          <w:marRight w:val="0"/>
          <w:marTop w:val="0"/>
          <w:marBottom w:val="0"/>
          <w:divBdr>
            <w:top w:val="none" w:sz="0" w:space="0" w:color="auto"/>
            <w:left w:val="none" w:sz="0" w:space="0" w:color="auto"/>
            <w:bottom w:val="none" w:sz="0" w:space="0" w:color="auto"/>
            <w:right w:val="none" w:sz="0" w:space="0" w:color="auto"/>
          </w:divBdr>
          <w:divsChild>
            <w:div w:id="2128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630">
      <w:bodyDiv w:val="1"/>
      <w:marLeft w:val="0"/>
      <w:marRight w:val="0"/>
      <w:marTop w:val="0"/>
      <w:marBottom w:val="0"/>
      <w:divBdr>
        <w:top w:val="none" w:sz="0" w:space="0" w:color="auto"/>
        <w:left w:val="none" w:sz="0" w:space="0" w:color="auto"/>
        <w:bottom w:val="none" w:sz="0" w:space="0" w:color="auto"/>
        <w:right w:val="none" w:sz="0" w:space="0" w:color="auto"/>
      </w:divBdr>
      <w:divsChild>
        <w:div w:id="1605919565">
          <w:marLeft w:val="0"/>
          <w:marRight w:val="0"/>
          <w:marTop w:val="0"/>
          <w:marBottom w:val="0"/>
          <w:divBdr>
            <w:top w:val="none" w:sz="0" w:space="0" w:color="auto"/>
            <w:left w:val="none" w:sz="0" w:space="0" w:color="auto"/>
            <w:bottom w:val="none" w:sz="0" w:space="0" w:color="auto"/>
            <w:right w:val="none" w:sz="0" w:space="0" w:color="auto"/>
          </w:divBdr>
        </w:div>
        <w:div w:id="584069491">
          <w:marLeft w:val="0"/>
          <w:marRight w:val="0"/>
          <w:marTop w:val="0"/>
          <w:marBottom w:val="0"/>
          <w:divBdr>
            <w:top w:val="none" w:sz="0" w:space="0" w:color="auto"/>
            <w:left w:val="none" w:sz="0" w:space="0" w:color="auto"/>
            <w:bottom w:val="none" w:sz="0" w:space="0" w:color="auto"/>
            <w:right w:val="none" w:sz="0" w:space="0" w:color="auto"/>
          </w:divBdr>
        </w:div>
        <w:div w:id="327945581">
          <w:marLeft w:val="0"/>
          <w:marRight w:val="0"/>
          <w:marTop w:val="0"/>
          <w:marBottom w:val="0"/>
          <w:divBdr>
            <w:top w:val="none" w:sz="0" w:space="0" w:color="auto"/>
            <w:left w:val="none" w:sz="0" w:space="0" w:color="auto"/>
            <w:bottom w:val="none" w:sz="0" w:space="0" w:color="auto"/>
            <w:right w:val="none" w:sz="0" w:space="0" w:color="auto"/>
          </w:divBdr>
        </w:div>
        <w:div w:id="742680784">
          <w:marLeft w:val="0"/>
          <w:marRight w:val="0"/>
          <w:marTop w:val="0"/>
          <w:marBottom w:val="0"/>
          <w:divBdr>
            <w:top w:val="none" w:sz="0" w:space="0" w:color="auto"/>
            <w:left w:val="none" w:sz="0" w:space="0" w:color="auto"/>
            <w:bottom w:val="none" w:sz="0" w:space="0" w:color="auto"/>
            <w:right w:val="none" w:sz="0" w:space="0" w:color="auto"/>
          </w:divBdr>
        </w:div>
        <w:div w:id="701173494">
          <w:marLeft w:val="0"/>
          <w:marRight w:val="0"/>
          <w:marTop w:val="0"/>
          <w:marBottom w:val="0"/>
          <w:divBdr>
            <w:top w:val="none" w:sz="0" w:space="0" w:color="auto"/>
            <w:left w:val="none" w:sz="0" w:space="0" w:color="auto"/>
            <w:bottom w:val="none" w:sz="0" w:space="0" w:color="auto"/>
            <w:right w:val="none" w:sz="0" w:space="0" w:color="auto"/>
          </w:divBdr>
        </w:div>
        <w:div w:id="1942301639">
          <w:marLeft w:val="0"/>
          <w:marRight w:val="0"/>
          <w:marTop w:val="0"/>
          <w:marBottom w:val="0"/>
          <w:divBdr>
            <w:top w:val="none" w:sz="0" w:space="0" w:color="auto"/>
            <w:left w:val="none" w:sz="0" w:space="0" w:color="auto"/>
            <w:bottom w:val="none" w:sz="0" w:space="0" w:color="auto"/>
            <w:right w:val="none" w:sz="0" w:space="0" w:color="auto"/>
          </w:divBdr>
        </w:div>
        <w:div w:id="69617945">
          <w:marLeft w:val="0"/>
          <w:marRight w:val="0"/>
          <w:marTop w:val="0"/>
          <w:marBottom w:val="0"/>
          <w:divBdr>
            <w:top w:val="none" w:sz="0" w:space="0" w:color="auto"/>
            <w:left w:val="none" w:sz="0" w:space="0" w:color="auto"/>
            <w:bottom w:val="none" w:sz="0" w:space="0" w:color="auto"/>
            <w:right w:val="none" w:sz="0" w:space="0" w:color="auto"/>
          </w:divBdr>
        </w:div>
        <w:div w:id="1840659609">
          <w:marLeft w:val="0"/>
          <w:marRight w:val="0"/>
          <w:marTop w:val="0"/>
          <w:marBottom w:val="0"/>
          <w:divBdr>
            <w:top w:val="none" w:sz="0" w:space="0" w:color="auto"/>
            <w:left w:val="none" w:sz="0" w:space="0" w:color="auto"/>
            <w:bottom w:val="none" w:sz="0" w:space="0" w:color="auto"/>
            <w:right w:val="none" w:sz="0" w:space="0" w:color="auto"/>
          </w:divBdr>
        </w:div>
      </w:divsChild>
    </w:div>
    <w:div w:id="1404985824">
      <w:bodyDiv w:val="1"/>
      <w:marLeft w:val="0"/>
      <w:marRight w:val="0"/>
      <w:marTop w:val="0"/>
      <w:marBottom w:val="0"/>
      <w:divBdr>
        <w:top w:val="none" w:sz="0" w:space="0" w:color="auto"/>
        <w:left w:val="none" w:sz="0" w:space="0" w:color="auto"/>
        <w:bottom w:val="none" w:sz="0" w:space="0" w:color="auto"/>
        <w:right w:val="none" w:sz="0" w:space="0" w:color="auto"/>
      </w:divBdr>
    </w:div>
    <w:div w:id="1493525641">
      <w:bodyDiv w:val="1"/>
      <w:marLeft w:val="0"/>
      <w:marRight w:val="0"/>
      <w:marTop w:val="0"/>
      <w:marBottom w:val="0"/>
      <w:divBdr>
        <w:top w:val="none" w:sz="0" w:space="0" w:color="auto"/>
        <w:left w:val="none" w:sz="0" w:space="0" w:color="auto"/>
        <w:bottom w:val="none" w:sz="0" w:space="0" w:color="auto"/>
        <w:right w:val="none" w:sz="0" w:space="0" w:color="auto"/>
      </w:divBdr>
      <w:divsChild>
        <w:div w:id="790710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187862">
              <w:marLeft w:val="0"/>
              <w:marRight w:val="0"/>
              <w:marTop w:val="0"/>
              <w:marBottom w:val="0"/>
              <w:divBdr>
                <w:top w:val="none" w:sz="0" w:space="0" w:color="auto"/>
                <w:left w:val="none" w:sz="0" w:space="0" w:color="auto"/>
                <w:bottom w:val="none" w:sz="0" w:space="0" w:color="auto"/>
                <w:right w:val="none" w:sz="0" w:space="0" w:color="auto"/>
              </w:divBdr>
              <w:divsChild>
                <w:div w:id="444354628">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6197">
      <w:bodyDiv w:val="1"/>
      <w:marLeft w:val="0"/>
      <w:marRight w:val="0"/>
      <w:marTop w:val="0"/>
      <w:marBottom w:val="0"/>
      <w:divBdr>
        <w:top w:val="none" w:sz="0" w:space="0" w:color="auto"/>
        <w:left w:val="none" w:sz="0" w:space="0" w:color="auto"/>
        <w:bottom w:val="none" w:sz="0" w:space="0" w:color="auto"/>
        <w:right w:val="none" w:sz="0" w:space="0" w:color="auto"/>
      </w:divBdr>
    </w:div>
    <w:div w:id="1555702384">
      <w:bodyDiv w:val="1"/>
      <w:marLeft w:val="0"/>
      <w:marRight w:val="0"/>
      <w:marTop w:val="0"/>
      <w:marBottom w:val="0"/>
      <w:divBdr>
        <w:top w:val="none" w:sz="0" w:space="0" w:color="auto"/>
        <w:left w:val="none" w:sz="0" w:space="0" w:color="auto"/>
        <w:bottom w:val="none" w:sz="0" w:space="0" w:color="auto"/>
        <w:right w:val="none" w:sz="0" w:space="0" w:color="auto"/>
      </w:divBdr>
    </w:div>
    <w:div w:id="1573926263">
      <w:bodyDiv w:val="1"/>
      <w:marLeft w:val="0"/>
      <w:marRight w:val="0"/>
      <w:marTop w:val="0"/>
      <w:marBottom w:val="0"/>
      <w:divBdr>
        <w:top w:val="none" w:sz="0" w:space="0" w:color="auto"/>
        <w:left w:val="none" w:sz="0" w:space="0" w:color="auto"/>
        <w:bottom w:val="none" w:sz="0" w:space="0" w:color="auto"/>
        <w:right w:val="none" w:sz="0" w:space="0" w:color="auto"/>
      </w:divBdr>
    </w:div>
    <w:div w:id="1598445110">
      <w:bodyDiv w:val="1"/>
      <w:marLeft w:val="0"/>
      <w:marRight w:val="0"/>
      <w:marTop w:val="0"/>
      <w:marBottom w:val="0"/>
      <w:divBdr>
        <w:top w:val="none" w:sz="0" w:space="0" w:color="auto"/>
        <w:left w:val="none" w:sz="0" w:space="0" w:color="auto"/>
        <w:bottom w:val="none" w:sz="0" w:space="0" w:color="auto"/>
        <w:right w:val="none" w:sz="0" w:space="0" w:color="auto"/>
      </w:divBdr>
    </w:div>
    <w:div w:id="1627851382">
      <w:bodyDiv w:val="1"/>
      <w:marLeft w:val="0"/>
      <w:marRight w:val="0"/>
      <w:marTop w:val="0"/>
      <w:marBottom w:val="0"/>
      <w:divBdr>
        <w:top w:val="none" w:sz="0" w:space="0" w:color="auto"/>
        <w:left w:val="none" w:sz="0" w:space="0" w:color="auto"/>
        <w:bottom w:val="none" w:sz="0" w:space="0" w:color="auto"/>
        <w:right w:val="none" w:sz="0" w:space="0" w:color="auto"/>
      </w:divBdr>
    </w:div>
    <w:div w:id="1629243639">
      <w:bodyDiv w:val="1"/>
      <w:marLeft w:val="0"/>
      <w:marRight w:val="0"/>
      <w:marTop w:val="0"/>
      <w:marBottom w:val="0"/>
      <w:divBdr>
        <w:top w:val="none" w:sz="0" w:space="0" w:color="auto"/>
        <w:left w:val="none" w:sz="0" w:space="0" w:color="auto"/>
        <w:bottom w:val="none" w:sz="0" w:space="0" w:color="auto"/>
        <w:right w:val="none" w:sz="0" w:space="0" w:color="auto"/>
      </w:divBdr>
    </w:div>
    <w:div w:id="1652446920">
      <w:bodyDiv w:val="1"/>
      <w:marLeft w:val="0"/>
      <w:marRight w:val="0"/>
      <w:marTop w:val="0"/>
      <w:marBottom w:val="0"/>
      <w:divBdr>
        <w:top w:val="none" w:sz="0" w:space="0" w:color="auto"/>
        <w:left w:val="none" w:sz="0" w:space="0" w:color="auto"/>
        <w:bottom w:val="none" w:sz="0" w:space="0" w:color="auto"/>
        <w:right w:val="none" w:sz="0" w:space="0" w:color="auto"/>
      </w:divBdr>
    </w:div>
    <w:div w:id="1653636462">
      <w:bodyDiv w:val="1"/>
      <w:marLeft w:val="0"/>
      <w:marRight w:val="0"/>
      <w:marTop w:val="0"/>
      <w:marBottom w:val="0"/>
      <w:divBdr>
        <w:top w:val="none" w:sz="0" w:space="0" w:color="auto"/>
        <w:left w:val="none" w:sz="0" w:space="0" w:color="auto"/>
        <w:bottom w:val="none" w:sz="0" w:space="0" w:color="auto"/>
        <w:right w:val="none" w:sz="0" w:space="0" w:color="auto"/>
      </w:divBdr>
    </w:div>
    <w:div w:id="1693528548">
      <w:bodyDiv w:val="1"/>
      <w:marLeft w:val="0"/>
      <w:marRight w:val="0"/>
      <w:marTop w:val="0"/>
      <w:marBottom w:val="0"/>
      <w:divBdr>
        <w:top w:val="none" w:sz="0" w:space="0" w:color="auto"/>
        <w:left w:val="none" w:sz="0" w:space="0" w:color="auto"/>
        <w:bottom w:val="none" w:sz="0" w:space="0" w:color="auto"/>
        <w:right w:val="none" w:sz="0" w:space="0" w:color="auto"/>
      </w:divBdr>
    </w:div>
    <w:div w:id="1699771996">
      <w:bodyDiv w:val="1"/>
      <w:marLeft w:val="0"/>
      <w:marRight w:val="0"/>
      <w:marTop w:val="0"/>
      <w:marBottom w:val="0"/>
      <w:divBdr>
        <w:top w:val="none" w:sz="0" w:space="0" w:color="auto"/>
        <w:left w:val="none" w:sz="0" w:space="0" w:color="auto"/>
        <w:bottom w:val="none" w:sz="0" w:space="0" w:color="auto"/>
        <w:right w:val="none" w:sz="0" w:space="0" w:color="auto"/>
      </w:divBdr>
    </w:div>
    <w:div w:id="1705134935">
      <w:bodyDiv w:val="1"/>
      <w:marLeft w:val="0"/>
      <w:marRight w:val="0"/>
      <w:marTop w:val="0"/>
      <w:marBottom w:val="0"/>
      <w:divBdr>
        <w:top w:val="none" w:sz="0" w:space="0" w:color="auto"/>
        <w:left w:val="none" w:sz="0" w:space="0" w:color="auto"/>
        <w:bottom w:val="none" w:sz="0" w:space="0" w:color="auto"/>
        <w:right w:val="none" w:sz="0" w:space="0" w:color="auto"/>
      </w:divBdr>
      <w:divsChild>
        <w:div w:id="1333415520">
          <w:marLeft w:val="0"/>
          <w:marRight w:val="0"/>
          <w:marTop w:val="0"/>
          <w:marBottom w:val="0"/>
          <w:divBdr>
            <w:top w:val="none" w:sz="0" w:space="0" w:color="auto"/>
            <w:left w:val="none" w:sz="0" w:space="0" w:color="auto"/>
            <w:bottom w:val="none" w:sz="0" w:space="0" w:color="auto"/>
            <w:right w:val="none" w:sz="0" w:space="0" w:color="auto"/>
          </w:divBdr>
        </w:div>
      </w:divsChild>
    </w:div>
    <w:div w:id="1731342944">
      <w:bodyDiv w:val="1"/>
      <w:marLeft w:val="0"/>
      <w:marRight w:val="0"/>
      <w:marTop w:val="0"/>
      <w:marBottom w:val="0"/>
      <w:divBdr>
        <w:top w:val="none" w:sz="0" w:space="0" w:color="auto"/>
        <w:left w:val="none" w:sz="0" w:space="0" w:color="auto"/>
        <w:bottom w:val="none" w:sz="0" w:space="0" w:color="auto"/>
        <w:right w:val="none" w:sz="0" w:space="0" w:color="auto"/>
      </w:divBdr>
    </w:div>
    <w:div w:id="1755544166">
      <w:bodyDiv w:val="1"/>
      <w:marLeft w:val="0"/>
      <w:marRight w:val="0"/>
      <w:marTop w:val="0"/>
      <w:marBottom w:val="0"/>
      <w:divBdr>
        <w:top w:val="none" w:sz="0" w:space="0" w:color="auto"/>
        <w:left w:val="none" w:sz="0" w:space="0" w:color="auto"/>
        <w:bottom w:val="none" w:sz="0" w:space="0" w:color="auto"/>
        <w:right w:val="none" w:sz="0" w:space="0" w:color="auto"/>
      </w:divBdr>
    </w:div>
    <w:div w:id="1764688070">
      <w:bodyDiv w:val="1"/>
      <w:marLeft w:val="0"/>
      <w:marRight w:val="0"/>
      <w:marTop w:val="0"/>
      <w:marBottom w:val="0"/>
      <w:divBdr>
        <w:top w:val="none" w:sz="0" w:space="0" w:color="auto"/>
        <w:left w:val="none" w:sz="0" w:space="0" w:color="auto"/>
        <w:bottom w:val="none" w:sz="0" w:space="0" w:color="auto"/>
        <w:right w:val="none" w:sz="0" w:space="0" w:color="auto"/>
      </w:divBdr>
    </w:div>
    <w:div w:id="1778014288">
      <w:bodyDiv w:val="1"/>
      <w:marLeft w:val="0"/>
      <w:marRight w:val="0"/>
      <w:marTop w:val="0"/>
      <w:marBottom w:val="0"/>
      <w:divBdr>
        <w:top w:val="none" w:sz="0" w:space="0" w:color="auto"/>
        <w:left w:val="none" w:sz="0" w:space="0" w:color="auto"/>
        <w:bottom w:val="none" w:sz="0" w:space="0" w:color="auto"/>
        <w:right w:val="none" w:sz="0" w:space="0" w:color="auto"/>
      </w:divBdr>
      <w:divsChild>
        <w:div w:id="1184712729">
          <w:marLeft w:val="0"/>
          <w:marRight w:val="0"/>
          <w:marTop w:val="0"/>
          <w:marBottom w:val="0"/>
          <w:divBdr>
            <w:top w:val="none" w:sz="0" w:space="0" w:color="auto"/>
            <w:left w:val="none" w:sz="0" w:space="0" w:color="auto"/>
            <w:bottom w:val="none" w:sz="0" w:space="0" w:color="auto"/>
            <w:right w:val="none" w:sz="0" w:space="0" w:color="auto"/>
          </w:divBdr>
        </w:div>
        <w:div w:id="1324506131">
          <w:marLeft w:val="0"/>
          <w:marRight w:val="0"/>
          <w:marTop w:val="0"/>
          <w:marBottom w:val="0"/>
          <w:divBdr>
            <w:top w:val="none" w:sz="0" w:space="0" w:color="auto"/>
            <w:left w:val="none" w:sz="0" w:space="0" w:color="auto"/>
            <w:bottom w:val="none" w:sz="0" w:space="0" w:color="auto"/>
            <w:right w:val="none" w:sz="0" w:space="0" w:color="auto"/>
          </w:divBdr>
          <w:divsChild>
            <w:div w:id="2104107311">
              <w:marLeft w:val="0"/>
              <w:marRight w:val="0"/>
              <w:marTop w:val="0"/>
              <w:marBottom w:val="0"/>
              <w:divBdr>
                <w:top w:val="none" w:sz="0" w:space="0" w:color="auto"/>
                <w:left w:val="none" w:sz="0" w:space="0" w:color="auto"/>
                <w:bottom w:val="none" w:sz="0" w:space="0" w:color="auto"/>
                <w:right w:val="none" w:sz="0" w:space="0" w:color="auto"/>
              </w:divBdr>
            </w:div>
            <w:div w:id="1726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6896">
      <w:bodyDiv w:val="1"/>
      <w:marLeft w:val="0"/>
      <w:marRight w:val="0"/>
      <w:marTop w:val="0"/>
      <w:marBottom w:val="0"/>
      <w:divBdr>
        <w:top w:val="none" w:sz="0" w:space="0" w:color="auto"/>
        <w:left w:val="none" w:sz="0" w:space="0" w:color="auto"/>
        <w:bottom w:val="none" w:sz="0" w:space="0" w:color="auto"/>
        <w:right w:val="none" w:sz="0" w:space="0" w:color="auto"/>
      </w:divBdr>
    </w:div>
    <w:div w:id="1868978729">
      <w:bodyDiv w:val="1"/>
      <w:marLeft w:val="0"/>
      <w:marRight w:val="0"/>
      <w:marTop w:val="0"/>
      <w:marBottom w:val="0"/>
      <w:divBdr>
        <w:top w:val="none" w:sz="0" w:space="0" w:color="auto"/>
        <w:left w:val="none" w:sz="0" w:space="0" w:color="auto"/>
        <w:bottom w:val="none" w:sz="0" w:space="0" w:color="auto"/>
        <w:right w:val="none" w:sz="0" w:space="0" w:color="auto"/>
      </w:divBdr>
    </w:div>
    <w:div w:id="1894541053">
      <w:bodyDiv w:val="1"/>
      <w:marLeft w:val="0"/>
      <w:marRight w:val="0"/>
      <w:marTop w:val="0"/>
      <w:marBottom w:val="0"/>
      <w:divBdr>
        <w:top w:val="none" w:sz="0" w:space="0" w:color="auto"/>
        <w:left w:val="none" w:sz="0" w:space="0" w:color="auto"/>
        <w:bottom w:val="none" w:sz="0" w:space="0" w:color="auto"/>
        <w:right w:val="none" w:sz="0" w:space="0" w:color="auto"/>
      </w:divBdr>
    </w:div>
    <w:div w:id="1905096251">
      <w:bodyDiv w:val="1"/>
      <w:marLeft w:val="0"/>
      <w:marRight w:val="0"/>
      <w:marTop w:val="0"/>
      <w:marBottom w:val="0"/>
      <w:divBdr>
        <w:top w:val="none" w:sz="0" w:space="0" w:color="auto"/>
        <w:left w:val="none" w:sz="0" w:space="0" w:color="auto"/>
        <w:bottom w:val="none" w:sz="0" w:space="0" w:color="auto"/>
        <w:right w:val="none" w:sz="0" w:space="0" w:color="auto"/>
      </w:divBdr>
    </w:div>
    <w:div w:id="1947805482">
      <w:bodyDiv w:val="1"/>
      <w:marLeft w:val="0"/>
      <w:marRight w:val="0"/>
      <w:marTop w:val="0"/>
      <w:marBottom w:val="0"/>
      <w:divBdr>
        <w:top w:val="none" w:sz="0" w:space="0" w:color="auto"/>
        <w:left w:val="none" w:sz="0" w:space="0" w:color="auto"/>
        <w:bottom w:val="none" w:sz="0" w:space="0" w:color="auto"/>
        <w:right w:val="none" w:sz="0" w:space="0" w:color="auto"/>
      </w:divBdr>
      <w:divsChild>
        <w:div w:id="19475297">
          <w:marLeft w:val="0"/>
          <w:marRight w:val="0"/>
          <w:marTop w:val="0"/>
          <w:marBottom w:val="0"/>
          <w:divBdr>
            <w:top w:val="none" w:sz="0" w:space="0" w:color="auto"/>
            <w:left w:val="none" w:sz="0" w:space="0" w:color="auto"/>
            <w:bottom w:val="none" w:sz="0" w:space="0" w:color="auto"/>
            <w:right w:val="none" w:sz="0" w:space="0" w:color="auto"/>
          </w:divBdr>
          <w:divsChild>
            <w:div w:id="1832479505">
              <w:marLeft w:val="0"/>
              <w:marRight w:val="0"/>
              <w:marTop w:val="0"/>
              <w:marBottom w:val="0"/>
              <w:divBdr>
                <w:top w:val="none" w:sz="0" w:space="0" w:color="auto"/>
                <w:left w:val="none" w:sz="0" w:space="0" w:color="auto"/>
                <w:bottom w:val="none" w:sz="0" w:space="0" w:color="auto"/>
                <w:right w:val="none" w:sz="0" w:space="0" w:color="auto"/>
              </w:divBdr>
              <w:divsChild>
                <w:div w:id="12870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0285">
          <w:marLeft w:val="0"/>
          <w:marRight w:val="0"/>
          <w:marTop w:val="0"/>
          <w:marBottom w:val="0"/>
          <w:divBdr>
            <w:top w:val="none" w:sz="0" w:space="0" w:color="auto"/>
            <w:left w:val="none" w:sz="0" w:space="0" w:color="auto"/>
            <w:bottom w:val="none" w:sz="0" w:space="0" w:color="auto"/>
            <w:right w:val="none" w:sz="0" w:space="0" w:color="auto"/>
          </w:divBdr>
        </w:div>
      </w:divsChild>
    </w:div>
    <w:div w:id="1972056130">
      <w:bodyDiv w:val="1"/>
      <w:marLeft w:val="0"/>
      <w:marRight w:val="0"/>
      <w:marTop w:val="0"/>
      <w:marBottom w:val="0"/>
      <w:divBdr>
        <w:top w:val="none" w:sz="0" w:space="0" w:color="auto"/>
        <w:left w:val="none" w:sz="0" w:space="0" w:color="auto"/>
        <w:bottom w:val="none" w:sz="0" w:space="0" w:color="auto"/>
        <w:right w:val="none" w:sz="0" w:space="0" w:color="auto"/>
      </w:divBdr>
    </w:div>
    <w:div w:id="1986153876">
      <w:bodyDiv w:val="1"/>
      <w:marLeft w:val="0"/>
      <w:marRight w:val="0"/>
      <w:marTop w:val="0"/>
      <w:marBottom w:val="0"/>
      <w:divBdr>
        <w:top w:val="none" w:sz="0" w:space="0" w:color="auto"/>
        <w:left w:val="none" w:sz="0" w:space="0" w:color="auto"/>
        <w:bottom w:val="none" w:sz="0" w:space="0" w:color="auto"/>
        <w:right w:val="none" w:sz="0" w:space="0" w:color="auto"/>
      </w:divBdr>
    </w:div>
    <w:div w:id="2017492185">
      <w:bodyDiv w:val="1"/>
      <w:marLeft w:val="0"/>
      <w:marRight w:val="0"/>
      <w:marTop w:val="0"/>
      <w:marBottom w:val="0"/>
      <w:divBdr>
        <w:top w:val="none" w:sz="0" w:space="0" w:color="auto"/>
        <w:left w:val="none" w:sz="0" w:space="0" w:color="auto"/>
        <w:bottom w:val="none" w:sz="0" w:space="0" w:color="auto"/>
        <w:right w:val="none" w:sz="0" w:space="0" w:color="auto"/>
      </w:divBdr>
    </w:div>
    <w:div w:id="2027436657">
      <w:bodyDiv w:val="1"/>
      <w:marLeft w:val="0"/>
      <w:marRight w:val="0"/>
      <w:marTop w:val="0"/>
      <w:marBottom w:val="0"/>
      <w:divBdr>
        <w:top w:val="none" w:sz="0" w:space="0" w:color="auto"/>
        <w:left w:val="none" w:sz="0" w:space="0" w:color="auto"/>
        <w:bottom w:val="none" w:sz="0" w:space="0" w:color="auto"/>
        <w:right w:val="none" w:sz="0" w:space="0" w:color="auto"/>
      </w:divBdr>
    </w:div>
    <w:div w:id="2030644475">
      <w:bodyDiv w:val="1"/>
      <w:marLeft w:val="0"/>
      <w:marRight w:val="0"/>
      <w:marTop w:val="0"/>
      <w:marBottom w:val="0"/>
      <w:divBdr>
        <w:top w:val="none" w:sz="0" w:space="0" w:color="auto"/>
        <w:left w:val="none" w:sz="0" w:space="0" w:color="auto"/>
        <w:bottom w:val="none" w:sz="0" w:space="0" w:color="auto"/>
        <w:right w:val="none" w:sz="0" w:space="0" w:color="auto"/>
      </w:divBdr>
    </w:div>
    <w:div w:id="2033459967">
      <w:bodyDiv w:val="1"/>
      <w:marLeft w:val="0"/>
      <w:marRight w:val="0"/>
      <w:marTop w:val="0"/>
      <w:marBottom w:val="0"/>
      <w:divBdr>
        <w:top w:val="none" w:sz="0" w:space="0" w:color="auto"/>
        <w:left w:val="none" w:sz="0" w:space="0" w:color="auto"/>
        <w:bottom w:val="none" w:sz="0" w:space="0" w:color="auto"/>
        <w:right w:val="none" w:sz="0" w:space="0" w:color="auto"/>
      </w:divBdr>
    </w:div>
    <w:div w:id="2038696879">
      <w:bodyDiv w:val="1"/>
      <w:marLeft w:val="0"/>
      <w:marRight w:val="0"/>
      <w:marTop w:val="0"/>
      <w:marBottom w:val="0"/>
      <w:divBdr>
        <w:top w:val="none" w:sz="0" w:space="0" w:color="auto"/>
        <w:left w:val="none" w:sz="0" w:space="0" w:color="auto"/>
        <w:bottom w:val="none" w:sz="0" w:space="0" w:color="auto"/>
        <w:right w:val="none" w:sz="0" w:space="0" w:color="auto"/>
      </w:divBdr>
    </w:div>
    <w:div w:id="2043019789">
      <w:bodyDiv w:val="1"/>
      <w:marLeft w:val="0"/>
      <w:marRight w:val="0"/>
      <w:marTop w:val="0"/>
      <w:marBottom w:val="0"/>
      <w:divBdr>
        <w:top w:val="none" w:sz="0" w:space="0" w:color="auto"/>
        <w:left w:val="none" w:sz="0" w:space="0" w:color="auto"/>
        <w:bottom w:val="none" w:sz="0" w:space="0" w:color="auto"/>
        <w:right w:val="none" w:sz="0" w:space="0" w:color="auto"/>
      </w:divBdr>
    </w:div>
    <w:div w:id="2056154980">
      <w:bodyDiv w:val="1"/>
      <w:marLeft w:val="0"/>
      <w:marRight w:val="0"/>
      <w:marTop w:val="0"/>
      <w:marBottom w:val="0"/>
      <w:divBdr>
        <w:top w:val="none" w:sz="0" w:space="0" w:color="auto"/>
        <w:left w:val="none" w:sz="0" w:space="0" w:color="auto"/>
        <w:bottom w:val="none" w:sz="0" w:space="0" w:color="auto"/>
        <w:right w:val="none" w:sz="0" w:space="0" w:color="auto"/>
      </w:divBdr>
    </w:div>
    <w:div w:id="2056808108">
      <w:bodyDiv w:val="1"/>
      <w:marLeft w:val="0"/>
      <w:marRight w:val="0"/>
      <w:marTop w:val="0"/>
      <w:marBottom w:val="0"/>
      <w:divBdr>
        <w:top w:val="none" w:sz="0" w:space="0" w:color="auto"/>
        <w:left w:val="none" w:sz="0" w:space="0" w:color="auto"/>
        <w:bottom w:val="none" w:sz="0" w:space="0" w:color="auto"/>
        <w:right w:val="none" w:sz="0" w:space="0" w:color="auto"/>
      </w:divBdr>
    </w:div>
    <w:div w:id="2079009051">
      <w:bodyDiv w:val="1"/>
      <w:marLeft w:val="0"/>
      <w:marRight w:val="0"/>
      <w:marTop w:val="0"/>
      <w:marBottom w:val="0"/>
      <w:divBdr>
        <w:top w:val="none" w:sz="0" w:space="0" w:color="auto"/>
        <w:left w:val="none" w:sz="0" w:space="0" w:color="auto"/>
        <w:bottom w:val="none" w:sz="0" w:space="0" w:color="auto"/>
        <w:right w:val="none" w:sz="0" w:space="0" w:color="auto"/>
      </w:divBdr>
    </w:div>
    <w:div w:id="2085952216">
      <w:bodyDiv w:val="1"/>
      <w:marLeft w:val="0"/>
      <w:marRight w:val="0"/>
      <w:marTop w:val="0"/>
      <w:marBottom w:val="0"/>
      <w:divBdr>
        <w:top w:val="none" w:sz="0" w:space="0" w:color="auto"/>
        <w:left w:val="none" w:sz="0" w:space="0" w:color="auto"/>
        <w:bottom w:val="none" w:sz="0" w:space="0" w:color="auto"/>
        <w:right w:val="none" w:sz="0" w:space="0" w:color="auto"/>
      </w:divBdr>
    </w:div>
    <w:div w:id="2088989446">
      <w:bodyDiv w:val="1"/>
      <w:marLeft w:val="0"/>
      <w:marRight w:val="0"/>
      <w:marTop w:val="0"/>
      <w:marBottom w:val="0"/>
      <w:divBdr>
        <w:top w:val="none" w:sz="0" w:space="0" w:color="auto"/>
        <w:left w:val="none" w:sz="0" w:space="0" w:color="auto"/>
        <w:bottom w:val="none" w:sz="0" w:space="0" w:color="auto"/>
        <w:right w:val="none" w:sz="0" w:space="0" w:color="auto"/>
      </w:divBdr>
    </w:div>
    <w:div w:id="21089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vsem@utoronto.ca" TargetMode="External"/><Relationship Id="rId18" Type="http://schemas.openxmlformats.org/officeDocument/2006/relationships/hyperlink" Target="https://doi.org/10.1080/03056244.2014.992624" TargetMode="External"/><Relationship Id="rId26" Type="http://schemas.openxmlformats.org/officeDocument/2006/relationships/hyperlink" Target="https://doi.org/10.1177/0011392116680020" TargetMode="External"/><Relationship Id="rId39" Type="http://schemas.openxmlformats.org/officeDocument/2006/relationships/hyperlink" Target="https://journals-scholarsportal-info.myaccess.library.utoronto.ca/details/01459740/v27i0003/283_dtscodiabc.xml" TargetMode="External"/><Relationship Id="rId21" Type="http://schemas.openxmlformats.org/officeDocument/2006/relationships/hyperlink" Target="https://books-scholarsportal-info.myaccess.library.utoronto.ca/en/read?id=/ebooks/ebooks0/gibson_crkn/2009-12-01/6/418062" TargetMode="External"/><Relationship Id="rId34" Type="http://schemas.openxmlformats.org/officeDocument/2006/relationships/hyperlink" Target="https://www-sciencedirect-com.myaccess.library.utoronto.ca/science/article/pii/S2214790X16301435" TargetMode="External"/><Relationship Id="rId42" Type="http://schemas.openxmlformats.org/officeDocument/2006/relationships/hyperlink" Target="https://journals-scholarsportal-info.myaccess.library.utoronto.ca/pdf/0966369x/v24i0001/1_idapirahrila.xml" TargetMode="External"/><Relationship Id="rId47" Type="http://schemas.openxmlformats.org/officeDocument/2006/relationships/hyperlink" Target="https://www-taylorfrancis-com.myaccess.library.utoronto.ca/books/e/9781317421283" TargetMode="External"/><Relationship Id="rId50" Type="http://schemas.openxmlformats.org/officeDocument/2006/relationships/hyperlink" Target="https://www-jstor-org.myaccess.library.utoronto.ca/stable/2886637?pq-origsite=summon&amp;seq=1"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arch.library.utoronto.ca/details?11356243" TargetMode="External"/><Relationship Id="rId29" Type="http://schemas.openxmlformats.org/officeDocument/2006/relationships/hyperlink" Target="https://www.hhrjournal.org/2018/08/side-effects-persecution-of-health-workers-in-nicaragua/" TargetMode="External"/><Relationship Id="rId11" Type="http://schemas.openxmlformats.org/officeDocument/2006/relationships/hyperlink" Target="http://www.governingcouncil.utoronto.ca/policies/behaveac.htm" TargetMode="External"/><Relationship Id="rId24" Type="http://schemas.openxmlformats.org/officeDocument/2006/relationships/hyperlink" Target="https://doi.org/10.18546/RFA.01.1.02" TargetMode="External"/><Relationship Id="rId32" Type="http://schemas.openxmlformats.org/officeDocument/2006/relationships/hyperlink" Target="https://doi.org/10.1080/02255189.2013.764850" TargetMode="External"/><Relationship Id="rId37" Type="http://schemas.openxmlformats.org/officeDocument/2006/relationships/hyperlink" Target="https://briarpatchmagazine.com/blog/view/who-will-publish-eulogies-for-the-victims-of-barrick-gold" TargetMode="External"/><Relationship Id="rId40" Type="http://schemas.openxmlformats.org/officeDocument/2006/relationships/hyperlink" Target="https://anthrosource-onlinelibrary-wiley-com.myaccess.library.utoronto.ca/doi/full/10.1111/napa.12077" TargetMode="External"/><Relationship Id="rId45" Type="http://schemas.openxmlformats.org/officeDocument/2006/relationships/hyperlink" Target="https://brocku.ca/esrc/"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erningcouncil.utoronto.ca/Assets/Governing+Council+Digital+Assets/Policies/PDF/ppjun011995.pdf" TargetMode="External"/><Relationship Id="rId19" Type="http://schemas.openxmlformats.org/officeDocument/2006/relationships/hyperlink" Target="https://www-fulcrum-org.myaccess.library.utoronto.ca/concern/monographs/f7623d00t" TargetMode="External"/><Relationship Id="rId31" Type="http://schemas.openxmlformats.org/officeDocument/2006/relationships/hyperlink" Target="https://doi.org/10.1177/1048291115622222" TargetMode="External"/><Relationship Id="rId44" Type="http://schemas.openxmlformats.org/officeDocument/2006/relationships/hyperlink" Target="https://journals-scholarsportal-info.myaccess.library.utoronto.ca/details/02508060/v43i0004/483_wjwimahtai.x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life.utoronto.ca/as" TargetMode="External"/><Relationship Id="rId14" Type="http://schemas.openxmlformats.org/officeDocument/2006/relationships/hyperlink" Target="https://muse-jhu-edu.myaccess.library.utoronto.ca/article/609150" TargetMode="External"/><Relationship Id="rId22" Type="http://schemas.openxmlformats.org/officeDocument/2006/relationships/hyperlink" Target="https://youtu.be/tnX3HF9sKDA" TargetMode="External"/><Relationship Id="rId27" Type="http://schemas.openxmlformats.org/officeDocument/2006/relationships/hyperlink" Target="https://doi.org/10.1111/1468-4446.12294" TargetMode="External"/><Relationship Id="rId30" Type="http://schemas.openxmlformats.org/officeDocument/2006/relationships/hyperlink" Target="https://nacla.org/news/2018/07/03/deciphering-nicaraguan-student-uprising-descifrando-el-levantamiento-estudiantil" TargetMode="External"/><Relationship Id="rId35" Type="http://schemas.openxmlformats.org/officeDocument/2006/relationships/hyperlink" Target="https://doi.org/10.1016/j.healthplace.2018.05.005" TargetMode="External"/><Relationship Id="rId43" Type="http://schemas.openxmlformats.org/officeDocument/2006/relationships/hyperlink" Target="https://journals-sagepub-com.myaccess.library.utoronto.ca/doi/10.1177/2043820618780788" TargetMode="External"/><Relationship Id="rId48" Type="http://schemas.openxmlformats.org/officeDocument/2006/relationships/hyperlink" Target="http://www.ecologyandsociety.org/vol15/iss4/art20/" TargetMode="External"/><Relationship Id="rId56" Type="http://schemas.openxmlformats.org/officeDocument/2006/relationships/theme" Target="theme/theme1.xml"/><Relationship Id="rId8" Type="http://schemas.openxmlformats.org/officeDocument/2006/relationships/hyperlink" Target="mailto:ae.birn@utoronto.ca" TargetMode="External"/><Relationship Id="rId51" Type="http://schemas.openxmlformats.org/officeDocument/2006/relationships/hyperlink" Target="http://science.sciencemag.org.myaccess.library.utoronto.ca/content/347/6223/1259855" TargetMode="External"/><Relationship Id="rId3" Type="http://schemas.openxmlformats.org/officeDocument/2006/relationships/styles" Target="styles.xml"/><Relationship Id="rId12" Type="http://schemas.openxmlformats.org/officeDocument/2006/relationships/hyperlink" Target="http://www.writing.utoronto.ca/advice/using-sources/how-not-to-plagiarize" TargetMode="External"/><Relationship Id="rId17" Type="http://schemas.openxmlformats.org/officeDocument/2006/relationships/hyperlink" Target="https://voxeu.org/vox-talks/worldly-philosopher-odyssey-albert-hirschman" TargetMode="External"/><Relationship Id="rId25" Type="http://schemas.openxmlformats.org/officeDocument/2006/relationships/hyperlink" Target="https://doi.org/10.1080/02560046.2015.1151112" TargetMode="External"/><Relationship Id="rId33" Type="http://schemas.openxmlformats.org/officeDocument/2006/relationships/hyperlink" Target="https://journals-scholarsportal-info.myaccess.library.utoronto.ca/details/02255189/v34i0001/79_tpeonranmoei.xml" TargetMode="External"/><Relationship Id="rId38" Type="http://schemas.openxmlformats.org/officeDocument/2006/relationships/hyperlink" Target="https://journals-scholarsportal-info.myaccess.library.utoronto.ca/details/00220388/v46i0007/1156_aratdpiap.xml" TargetMode="External"/><Relationship Id="rId46" Type="http://schemas.openxmlformats.org/officeDocument/2006/relationships/hyperlink" Target="https://onlinelibrary-wiley-com.myaccess.library.utoronto.ca/doi/full/10.1111/anti.12405" TargetMode="External"/><Relationship Id="rId20" Type="http://schemas.openxmlformats.org/officeDocument/2006/relationships/hyperlink" Target="http://www.oxfordscholarship.com.myaccess.library.utoronto.ca/view/10.1093/acprof:oso/9780198722564.001.0001/acprof-9780198722564" TargetMode="External"/><Relationship Id="rId41" Type="http://schemas.openxmlformats.org/officeDocument/2006/relationships/hyperlink" Target="https://journals-scholarsportal-info.myaccess.library.utoronto.ca/details/09075682/v21i0001/134_cafsaupbfinb.x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use-jhu-edu.myaccess.library.utoronto.ca/article/612755" TargetMode="External"/><Relationship Id="rId23" Type="http://schemas.openxmlformats.org/officeDocument/2006/relationships/hyperlink" Target="https://www.jstor.org/stable/40241548" TargetMode="External"/><Relationship Id="rId28" Type="http://schemas.openxmlformats.org/officeDocument/2006/relationships/hyperlink" Target="http://www.scielo.br/scielo.php?script=sci_arttext&amp;pid=S1413-81232017002702151&amp;lng=en&amp;nrm=iso&amp;tlng=en" TargetMode="External"/><Relationship Id="rId36" Type="http://schemas.openxmlformats.org/officeDocument/2006/relationships/hyperlink" Target="https://www-tandfonline-com.myaccess.library.utoronto.ca/doi/abs/10.1080/11926422.2018.1457966" TargetMode="External"/><Relationship Id="rId49" Type="http://schemas.openxmlformats.org/officeDocument/2006/relationships/hyperlink" Target="http://www.jstor.org.myaccess.library.utoronto.ca/stable/28866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k-force.org/web/Global-Warming/Meadows-Limits-to-Growth-Short-19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39E9-3A6A-0741-9835-C939F2B4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Teichman</dc:creator>
  <cp:keywords/>
  <dc:description/>
  <cp:lastModifiedBy>Anne-Emanuelle Birn</cp:lastModifiedBy>
  <cp:revision>4</cp:revision>
  <dcterms:created xsi:type="dcterms:W3CDTF">2019-05-09T18:14:00Z</dcterms:created>
  <dcterms:modified xsi:type="dcterms:W3CDTF">2020-04-26T21:51:00Z</dcterms:modified>
</cp:coreProperties>
</file>